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BE2AFD" w14:textId="652F3C96" w:rsidR="007B157B" w:rsidRDefault="007B157B" w:rsidP="00F85C7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C83F32">
        <w:rPr>
          <w:b/>
          <w:i/>
          <w:noProof/>
          <w:sz w:val="28"/>
        </w:rPr>
        <w:t>2156</w:t>
      </w:r>
    </w:p>
    <w:p w14:paraId="268416C3" w14:textId="3272F8D3" w:rsidR="007B157B" w:rsidRDefault="007B157B" w:rsidP="007B157B">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w:t>
      </w:r>
      <w:r w:rsidR="00943FA1">
        <w:rPr>
          <w:rFonts w:cs="Arial"/>
          <w:b/>
          <w:bCs/>
          <w:color w:val="0000FF"/>
        </w:rPr>
        <w:t>1614</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03FC" w14:paraId="46A88607" w14:textId="77777777" w:rsidTr="00B74609">
        <w:tc>
          <w:tcPr>
            <w:tcW w:w="9641" w:type="dxa"/>
            <w:gridSpan w:val="9"/>
            <w:tcBorders>
              <w:top w:val="single" w:sz="4" w:space="0" w:color="auto"/>
              <w:left w:val="single" w:sz="4" w:space="0" w:color="auto"/>
              <w:right w:val="single" w:sz="4" w:space="0" w:color="auto"/>
            </w:tcBorders>
          </w:tcPr>
          <w:p w14:paraId="5F93DD95" w14:textId="77777777" w:rsidR="00BF03FC" w:rsidRDefault="00BF03FC" w:rsidP="00B74609">
            <w:pPr>
              <w:pStyle w:val="CRCoverPage"/>
              <w:spacing w:after="0"/>
              <w:jc w:val="right"/>
              <w:rPr>
                <w:i/>
                <w:noProof/>
              </w:rPr>
            </w:pPr>
            <w:r>
              <w:rPr>
                <w:i/>
                <w:noProof/>
                <w:sz w:val="14"/>
              </w:rPr>
              <w:t>CR-Form-v12.0</w:t>
            </w:r>
          </w:p>
        </w:tc>
      </w:tr>
      <w:tr w:rsidR="00BF03FC" w14:paraId="6040319D" w14:textId="77777777" w:rsidTr="00B74609">
        <w:tc>
          <w:tcPr>
            <w:tcW w:w="9641" w:type="dxa"/>
            <w:gridSpan w:val="9"/>
            <w:tcBorders>
              <w:left w:val="single" w:sz="4" w:space="0" w:color="auto"/>
              <w:right w:val="single" w:sz="4" w:space="0" w:color="auto"/>
            </w:tcBorders>
          </w:tcPr>
          <w:p w14:paraId="4A2A9FC5" w14:textId="77777777" w:rsidR="00BF03FC" w:rsidRDefault="00BF03FC" w:rsidP="00B74609">
            <w:pPr>
              <w:pStyle w:val="CRCoverPage"/>
              <w:spacing w:after="0"/>
              <w:jc w:val="center"/>
              <w:rPr>
                <w:noProof/>
              </w:rPr>
            </w:pPr>
            <w:r>
              <w:rPr>
                <w:b/>
                <w:noProof/>
                <w:sz w:val="32"/>
              </w:rPr>
              <w:t>CHANGE REQUEST</w:t>
            </w:r>
          </w:p>
        </w:tc>
      </w:tr>
      <w:tr w:rsidR="00BF03FC" w14:paraId="67045055" w14:textId="77777777" w:rsidTr="00B74609">
        <w:tc>
          <w:tcPr>
            <w:tcW w:w="9641" w:type="dxa"/>
            <w:gridSpan w:val="9"/>
            <w:tcBorders>
              <w:left w:val="single" w:sz="4" w:space="0" w:color="auto"/>
              <w:right w:val="single" w:sz="4" w:space="0" w:color="auto"/>
            </w:tcBorders>
          </w:tcPr>
          <w:p w14:paraId="19BC4734" w14:textId="77777777" w:rsidR="00BF03FC" w:rsidRDefault="00BF03FC" w:rsidP="00B74609">
            <w:pPr>
              <w:pStyle w:val="CRCoverPage"/>
              <w:spacing w:after="0"/>
              <w:rPr>
                <w:noProof/>
                <w:sz w:val="8"/>
                <w:szCs w:val="8"/>
              </w:rPr>
            </w:pPr>
          </w:p>
        </w:tc>
      </w:tr>
      <w:tr w:rsidR="0003145B" w14:paraId="235FFC43" w14:textId="77777777" w:rsidTr="00B74609">
        <w:tc>
          <w:tcPr>
            <w:tcW w:w="142" w:type="dxa"/>
            <w:tcBorders>
              <w:left w:val="single" w:sz="4" w:space="0" w:color="auto"/>
            </w:tcBorders>
          </w:tcPr>
          <w:p w14:paraId="2B8AC0CB" w14:textId="77777777" w:rsidR="0003145B" w:rsidRDefault="0003145B" w:rsidP="0003145B">
            <w:pPr>
              <w:pStyle w:val="CRCoverPage"/>
              <w:spacing w:after="0"/>
              <w:jc w:val="right"/>
              <w:rPr>
                <w:noProof/>
              </w:rPr>
            </w:pPr>
          </w:p>
        </w:tc>
        <w:tc>
          <w:tcPr>
            <w:tcW w:w="1559" w:type="dxa"/>
            <w:shd w:val="pct30" w:color="FFFF00" w:fill="auto"/>
          </w:tcPr>
          <w:p w14:paraId="05130584" w14:textId="27A04F36" w:rsidR="0003145B" w:rsidRPr="00410371" w:rsidRDefault="0003145B" w:rsidP="0003145B">
            <w:pPr>
              <w:pStyle w:val="CRCoverPage"/>
              <w:spacing w:after="0"/>
              <w:jc w:val="right"/>
              <w:rPr>
                <w:b/>
                <w:noProof/>
                <w:sz w:val="28"/>
              </w:rPr>
            </w:pPr>
            <w:r w:rsidRPr="00FF110D">
              <w:rPr>
                <w:b/>
                <w:noProof/>
                <w:sz w:val="28"/>
              </w:rPr>
              <w:t>23.501</w:t>
            </w:r>
          </w:p>
        </w:tc>
        <w:tc>
          <w:tcPr>
            <w:tcW w:w="709" w:type="dxa"/>
          </w:tcPr>
          <w:p w14:paraId="45C73D4B" w14:textId="725854B6" w:rsidR="0003145B" w:rsidRDefault="0003145B" w:rsidP="0003145B">
            <w:pPr>
              <w:pStyle w:val="CRCoverPage"/>
              <w:spacing w:after="0"/>
              <w:jc w:val="center"/>
              <w:rPr>
                <w:noProof/>
              </w:rPr>
            </w:pPr>
            <w:r w:rsidRPr="00FF110D">
              <w:rPr>
                <w:b/>
                <w:noProof/>
                <w:sz w:val="28"/>
              </w:rPr>
              <w:t>CR</w:t>
            </w:r>
          </w:p>
        </w:tc>
        <w:tc>
          <w:tcPr>
            <w:tcW w:w="1276" w:type="dxa"/>
            <w:shd w:val="pct30" w:color="FFFF00" w:fill="auto"/>
          </w:tcPr>
          <w:p w14:paraId="078743C3" w14:textId="2CFD54CB" w:rsidR="0003145B" w:rsidRPr="00410371" w:rsidRDefault="00E249FB" w:rsidP="0003145B">
            <w:pPr>
              <w:pStyle w:val="CRCoverPage"/>
              <w:spacing w:after="0"/>
              <w:rPr>
                <w:noProof/>
              </w:rPr>
            </w:pPr>
            <w:r>
              <w:rPr>
                <w:b/>
                <w:noProof/>
                <w:sz w:val="28"/>
              </w:rPr>
              <w:t>1799</w:t>
            </w:r>
          </w:p>
        </w:tc>
        <w:tc>
          <w:tcPr>
            <w:tcW w:w="709" w:type="dxa"/>
          </w:tcPr>
          <w:p w14:paraId="6B3F3753" w14:textId="74ABA917" w:rsidR="0003145B" w:rsidRDefault="0003145B" w:rsidP="0003145B">
            <w:pPr>
              <w:pStyle w:val="CRCoverPage"/>
              <w:tabs>
                <w:tab w:val="right" w:pos="625"/>
              </w:tabs>
              <w:spacing w:after="0"/>
              <w:jc w:val="center"/>
              <w:rPr>
                <w:noProof/>
              </w:rPr>
            </w:pPr>
            <w:r w:rsidRPr="00FF110D">
              <w:rPr>
                <w:b/>
                <w:bCs/>
                <w:noProof/>
                <w:sz w:val="28"/>
              </w:rPr>
              <w:t>rev</w:t>
            </w:r>
          </w:p>
        </w:tc>
        <w:tc>
          <w:tcPr>
            <w:tcW w:w="992" w:type="dxa"/>
            <w:shd w:val="pct30" w:color="FFFF00" w:fill="auto"/>
          </w:tcPr>
          <w:p w14:paraId="733A60C9" w14:textId="559796B5" w:rsidR="0003145B" w:rsidRPr="00410371" w:rsidRDefault="00C83F32" w:rsidP="0003145B">
            <w:pPr>
              <w:pStyle w:val="CRCoverPage"/>
              <w:spacing w:after="0"/>
              <w:jc w:val="center"/>
              <w:rPr>
                <w:b/>
                <w:noProof/>
                <w:lang w:eastAsia="zh-CN"/>
              </w:rPr>
            </w:pPr>
            <w:r>
              <w:rPr>
                <w:b/>
                <w:noProof/>
                <w:lang w:eastAsia="zh-CN"/>
              </w:rPr>
              <w:t>9</w:t>
            </w:r>
          </w:p>
        </w:tc>
        <w:tc>
          <w:tcPr>
            <w:tcW w:w="2410" w:type="dxa"/>
          </w:tcPr>
          <w:p w14:paraId="21A0061E" w14:textId="5E086E40" w:rsidR="0003145B" w:rsidRDefault="0003145B" w:rsidP="0003145B">
            <w:pPr>
              <w:pStyle w:val="CRCoverPage"/>
              <w:tabs>
                <w:tab w:val="right" w:pos="1825"/>
              </w:tabs>
              <w:spacing w:after="0"/>
              <w:jc w:val="center"/>
              <w:rPr>
                <w:noProof/>
              </w:rPr>
            </w:pPr>
            <w:r w:rsidRPr="00FF110D">
              <w:rPr>
                <w:b/>
                <w:noProof/>
                <w:sz w:val="28"/>
                <w:szCs w:val="28"/>
              </w:rPr>
              <w:t>Current version:</w:t>
            </w:r>
          </w:p>
        </w:tc>
        <w:tc>
          <w:tcPr>
            <w:tcW w:w="1701" w:type="dxa"/>
            <w:shd w:val="pct30" w:color="FFFF00" w:fill="auto"/>
          </w:tcPr>
          <w:p w14:paraId="1317738F" w14:textId="3F0BB899" w:rsidR="0003145B" w:rsidRPr="00410371" w:rsidRDefault="0003145B" w:rsidP="0003145B">
            <w:pPr>
              <w:pStyle w:val="CRCoverPage"/>
              <w:spacing w:after="0"/>
              <w:jc w:val="center"/>
              <w:rPr>
                <w:noProof/>
                <w:sz w:val="28"/>
              </w:rPr>
            </w:pPr>
            <w:r w:rsidRPr="00FF110D">
              <w:rPr>
                <w:b/>
                <w:noProof/>
                <w:sz w:val="28"/>
              </w:rPr>
              <w:t>16.</w:t>
            </w:r>
            <w:r w:rsidR="00B356AB">
              <w:rPr>
                <w:b/>
                <w:noProof/>
                <w:sz w:val="28"/>
              </w:rPr>
              <w:t>3</w:t>
            </w:r>
            <w:r w:rsidRPr="00FF110D">
              <w:rPr>
                <w:b/>
                <w:noProof/>
                <w:sz w:val="28"/>
              </w:rPr>
              <w:t>.0</w:t>
            </w:r>
          </w:p>
        </w:tc>
        <w:tc>
          <w:tcPr>
            <w:tcW w:w="143" w:type="dxa"/>
            <w:tcBorders>
              <w:right w:val="single" w:sz="4" w:space="0" w:color="auto"/>
            </w:tcBorders>
          </w:tcPr>
          <w:p w14:paraId="05B8F371" w14:textId="77777777" w:rsidR="0003145B" w:rsidRDefault="0003145B" w:rsidP="0003145B">
            <w:pPr>
              <w:pStyle w:val="CRCoverPage"/>
              <w:spacing w:after="0"/>
              <w:rPr>
                <w:noProof/>
              </w:rPr>
            </w:pPr>
          </w:p>
        </w:tc>
      </w:tr>
      <w:tr w:rsidR="00BF03FC" w14:paraId="7B07FB88" w14:textId="77777777" w:rsidTr="00B74609">
        <w:tc>
          <w:tcPr>
            <w:tcW w:w="9641" w:type="dxa"/>
            <w:gridSpan w:val="9"/>
            <w:tcBorders>
              <w:left w:val="single" w:sz="4" w:space="0" w:color="auto"/>
              <w:right w:val="single" w:sz="4" w:space="0" w:color="auto"/>
            </w:tcBorders>
          </w:tcPr>
          <w:p w14:paraId="345D5162" w14:textId="77777777" w:rsidR="00BF03FC" w:rsidRDefault="00BF03FC" w:rsidP="00B74609">
            <w:pPr>
              <w:pStyle w:val="CRCoverPage"/>
              <w:spacing w:after="0"/>
              <w:rPr>
                <w:noProof/>
              </w:rPr>
            </w:pPr>
          </w:p>
        </w:tc>
      </w:tr>
      <w:tr w:rsidR="00BF03FC" w14:paraId="2E099950" w14:textId="77777777" w:rsidTr="00B74609">
        <w:tc>
          <w:tcPr>
            <w:tcW w:w="9641" w:type="dxa"/>
            <w:gridSpan w:val="9"/>
            <w:tcBorders>
              <w:top w:val="single" w:sz="4" w:space="0" w:color="auto"/>
            </w:tcBorders>
          </w:tcPr>
          <w:p w14:paraId="7C4995ED" w14:textId="77777777" w:rsidR="00BF03FC" w:rsidRPr="00F25D98" w:rsidRDefault="00BF03FC" w:rsidP="00B74609">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BF03FC" w14:paraId="03E4E0B3" w14:textId="77777777" w:rsidTr="00B74609">
        <w:tc>
          <w:tcPr>
            <w:tcW w:w="9641" w:type="dxa"/>
            <w:gridSpan w:val="9"/>
          </w:tcPr>
          <w:p w14:paraId="414B6169" w14:textId="77777777" w:rsidR="00BF03FC" w:rsidRDefault="00BF03FC" w:rsidP="00B74609">
            <w:pPr>
              <w:pStyle w:val="CRCoverPage"/>
              <w:spacing w:after="0"/>
              <w:rPr>
                <w:noProof/>
                <w:sz w:val="8"/>
                <w:szCs w:val="8"/>
              </w:rPr>
            </w:pPr>
          </w:p>
        </w:tc>
      </w:tr>
    </w:tbl>
    <w:p w14:paraId="7E8CE78C" w14:textId="77777777" w:rsidR="00BF03FC" w:rsidRDefault="00BF03FC" w:rsidP="00BF03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03FC" w14:paraId="06B0D3C2" w14:textId="77777777" w:rsidTr="00B74609">
        <w:tc>
          <w:tcPr>
            <w:tcW w:w="2835" w:type="dxa"/>
          </w:tcPr>
          <w:p w14:paraId="7E9BF2B9" w14:textId="77777777" w:rsidR="00BF03FC" w:rsidRDefault="00BF03FC" w:rsidP="00B74609">
            <w:pPr>
              <w:pStyle w:val="CRCoverPage"/>
              <w:tabs>
                <w:tab w:val="right" w:pos="2751"/>
              </w:tabs>
              <w:spacing w:after="0"/>
              <w:rPr>
                <w:b/>
                <w:i/>
                <w:noProof/>
              </w:rPr>
            </w:pPr>
            <w:r>
              <w:rPr>
                <w:b/>
                <w:i/>
                <w:noProof/>
              </w:rPr>
              <w:t>Proposed change affects:</w:t>
            </w:r>
          </w:p>
        </w:tc>
        <w:tc>
          <w:tcPr>
            <w:tcW w:w="1418" w:type="dxa"/>
          </w:tcPr>
          <w:p w14:paraId="3FBB8FA1" w14:textId="77777777" w:rsidR="00BF03FC" w:rsidRDefault="00BF03FC" w:rsidP="00B746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81E709" w14:textId="77777777" w:rsidR="00BF03FC" w:rsidRDefault="00BF03FC" w:rsidP="00B74609">
            <w:pPr>
              <w:pStyle w:val="CRCoverPage"/>
              <w:spacing w:after="0"/>
              <w:jc w:val="center"/>
              <w:rPr>
                <w:b/>
                <w:caps/>
                <w:noProof/>
              </w:rPr>
            </w:pPr>
          </w:p>
        </w:tc>
        <w:tc>
          <w:tcPr>
            <w:tcW w:w="709" w:type="dxa"/>
            <w:tcBorders>
              <w:left w:val="single" w:sz="4" w:space="0" w:color="auto"/>
            </w:tcBorders>
          </w:tcPr>
          <w:p w14:paraId="27890C0D" w14:textId="77777777" w:rsidR="00BF03FC" w:rsidRDefault="00BF03FC" w:rsidP="00B746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A02903" w14:textId="0300DDBF" w:rsidR="00BF03FC" w:rsidRDefault="005C7522" w:rsidP="00B74609">
            <w:pPr>
              <w:pStyle w:val="CRCoverPage"/>
              <w:spacing w:after="0"/>
              <w:jc w:val="center"/>
              <w:rPr>
                <w:b/>
                <w:caps/>
                <w:noProof/>
              </w:rPr>
            </w:pPr>
            <w:r>
              <w:rPr>
                <w:b/>
                <w:caps/>
                <w:noProof/>
              </w:rPr>
              <w:t>X</w:t>
            </w:r>
          </w:p>
        </w:tc>
        <w:tc>
          <w:tcPr>
            <w:tcW w:w="2126" w:type="dxa"/>
          </w:tcPr>
          <w:p w14:paraId="4E522D35" w14:textId="77777777" w:rsidR="00BF03FC" w:rsidRDefault="00BF03FC" w:rsidP="00B746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D3148" w14:textId="02BB0757" w:rsidR="00BF03FC" w:rsidRDefault="00CF0C56" w:rsidP="00B74609">
            <w:pPr>
              <w:pStyle w:val="CRCoverPage"/>
              <w:spacing w:after="0"/>
              <w:jc w:val="center"/>
              <w:rPr>
                <w:b/>
                <w:caps/>
                <w:noProof/>
              </w:rPr>
            </w:pPr>
            <w:r>
              <w:rPr>
                <w:b/>
                <w:caps/>
                <w:noProof/>
              </w:rPr>
              <w:t>X</w:t>
            </w:r>
          </w:p>
        </w:tc>
        <w:tc>
          <w:tcPr>
            <w:tcW w:w="1418" w:type="dxa"/>
            <w:tcBorders>
              <w:left w:val="nil"/>
            </w:tcBorders>
          </w:tcPr>
          <w:p w14:paraId="467867A1" w14:textId="77777777" w:rsidR="00BF03FC" w:rsidRDefault="00BF03FC" w:rsidP="00B746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2C687A" w14:textId="0C9E16E8" w:rsidR="00BF03FC" w:rsidRDefault="0003145B" w:rsidP="00B74609">
            <w:pPr>
              <w:pStyle w:val="CRCoverPage"/>
              <w:spacing w:after="0"/>
              <w:jc w:val="center"/>
              <w:rPr>
                <w:b/>
                <w:bCs/>
                <w:caps/>
                <w:noProof/>
              </w:rPr>
            </w:pPr>
            <w:r>
              <w:rPr>
                <w:b/>
                <w:bCs/>
                <w:caps/>
                <w:noProof/>
              </w:rPr>
              <w:t>X</w:t>
            </w:r>
          </w:p>
        </w:tc>
      </w:tr>
    </w:tbl>
    <w:p w14:paraId="48B87F3C" w14:textId="77777777" w:rsidR="00BF03FC" w:rsidRDefault="00BF03FC" w:rsidP="00BF03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03FC" w14:paraId="403B29C6" w14:textId="77777777" w:rsidTr="00B74609">
        <w:tc>
          <w:tcPr>
            <w:tcW w:w="9640" w:type="dxa"/>
            <w:gridSpan w:val="11"/>
          </w:tcPr>
          <w:p w14:paraId="68F5FEC1" w14:textId="77777777" w:rsidR="00BF03FC" w:rsidRDefault="00BF03FC" w:rsidP="00B74609">
            <w:pPr>
              <w:pStyle w:val="CRCoverPage"/>
              <w:spacing w:after="0"/>
              <w:rPr>
                <w:noProof/>
                <w:sz w:val="8"/>
                <w:szCs w:val="8"/>
              </w:rPr>
            </w:pPr>
          </w:p>
        </w:tc>
      </w:tr>
      <w:tr w:rsidR="0003145B" w14:paraId="236BC812" w14:textId="77777777" w:rsidTr="00B74609">
        <w:tc>
          <w:tcPr>
            <w:tcW w:w="1843" w:type="dxa"/>
            <w:tcBorders>
              <w:top w:val="single" w:sz="4" w:space="0" w:color="auto"/>
              <w:left w:val="single" w:sz="4" w:space="0" w:color="auto"/>
            </w:tcBorders>
          </w:tcPr>
          <w:p w14:paraId="38BE6DD7" w14:textId="77777777" w:rsidR="0003145B" w:rsidRDefault="0003145B" w:rsidP="000314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88B3EF" w14:textId="71527289" w:rsidR="0003145B" w:rsidRDefault="0003145B" w:rsidP="0003145B">
            <w:pPr>
              <w:pStyle w:val="CRCoverPage"/>
              <w:spacing w:after="0"/>
              <w:ind w:left="100"/>
              <w:rPr>
                <w:noProof/>
              </w:rPr>
            </w:pPr>
            <w:r w:rsidRPr="00FF110D">
              <w:rPr>
                <w:noProof/>
              </w:rPr>
              <w:t>Suppor</w:t>
            </w:r>
            <w:r w:rsidR="00CF0C56">
              <w:rPr>
                <w:noProof/>
              </w:rPr>
              <w:t xml:space="preserve">t of </w:t>
            </w:r>
            <w:r w:rsidR="005C7522">
              <w:rPr>
                <w:noProof/>
              </w:rPr>
              <w:t>CAG ID privacy</w:t>
            </w:r>
          </w:p>
        </w:tc>
      </w:tr>
      <w:tr w:rsidR="0003145B" w14:paraId="47E1047B" w14:textId="77777777" w:rsidTr="00B74609">
        <w:tc>
          <w:tcPr>
            <w:tcW w:w="1843" w:type="dxa"/>
            <w:tcBorders>
              <w:left w:val="single" w:sz="4" w:space="0" w:color="auto"/>
            </w:tcBorders>
          </w:tcPr>
          <w:p w14:paraId="78E711E8"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53A6FA66" w14:textId="77777777" w:rsidR="0003145B" w:rsidRDefault="0003145B" w:rsidP="0003145B">
            <w:pPr>
              <w:pStyle w:val="CRCoverPage"/>
              <w:spacing w:after="0"/>
              <w:rPr>
                <w:noProof/>
                <w:sz w:val="8"/>
                <w:szCs w:val="8"/>
              </w:rPr>
            </w:pPr>
          </w:p>
        </w:tc>
      </w:tr>
      <w:tr w:rsidR="0003145B" w14:paraId="3FA51640" w14:textId="77777777" w:rsidTr="00B74609">
        <w:tc>
          <w:tcPr>
            <w:tcW w:w="1843" w:type="dxa"/>
            <w:tcBorders>
              <w:left w:val="single" w:sz="4" w:space="0" w:color="auto"/>
            </w:tcBorders>
          </w:tcPr>
          <w:p w14:paraId="1E75ABF7" w14:textId="77777777" w:rsidR="0003145B" w:rsidRDefault="0003145B" w:rsidP="000314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52EEEF" w14:textId="1309DC3C" w:rsidR="0003145B" w:rsidRDefault="00C52828" w:rsidP="00C52828">
            <w:pPr>
              <w:pStyle w:val="CRCoverPage"/>
              <w:spacing w:after="0"/>
              <w:ind w:left="100"/>
              <w:rPr>
                <w:noProof/>
              </w:rPr>
            </w:pPr>
            <w:r>
              <w:rPr>
                <w:noProof/>
              </w:rPr>
              <w:t>Huawei, Hisilicon</w:t>
            </w:r>
            <w:r>
              <w:rPr>
                <w:noProof/>
              </w:rPr>
              <w:t>,</w:t>
            </w:r>
            <w:bookmarkStart w:id="0" w:name="_GoBack"/>
            <w:bookmarkEnd w:id="0"/>
            <w:r w:rsidRPr="00FF110D">
              <w:rPr>
                <w:noProof/>
              </w:rPr>
              <w:t xml:space="preserve"> </w:t>
            </w:r>
            <w:r w:rsidR="005E54A9" w:rsidRPr="00FF110D">
              <w:rPr>
                <w:noProof/>
              </w:rPr>
              <w:t>Ericsson</w:t>
            </w:r>
            <w:r w:rsidR="000F0211">
              <w:rPr>
                <w:noProof/>
              </w:rPr>
              <w:t>?</w:t>
            </w:r>
            <w:r w:rsidR="005E54A9">
              <w:rPr>
                <w:noProof/>
              </w:rPr>
              <w:t xml:space="preserve">, </w:t>
            </w:r>
            <w:r w:rsidR="005E54A9" w:rsidRPr="00D72CAC">
              <w:rPr>
                <w:noProof/>
              </w:rPr>
              <w:t>Qualcomm Incorporated</w:t>
            </w:r>
            <w:r w:rsidR="000F0211">
              <w:rPr>
                <w:noProof/>
              </w:rPr>
              <w:t>?</w:t>
            </w:r>
            <w:r w:rsidR="005E54A9">
              <w:rPr>
                <w:noProof/>
              </w:rPr>
              <w:t xml:space="preserve">, </w:t>
            </w:r>
            <w:r w:rsidR="005E54A9" w:rsidRPr="0078609B">
              <w:rPr>
                <w:noProof/>
              </w:rPr>
              <w:t>NTT DOCOMO</w:t>
            </w:r>
            <w:r w:rsidR="000F0211">
              <w:rPr>
                <w:noProof/>
              </w:rPr>
              <w:t>?</w:t>
            </w:r>
            <w:r w:rsidR="005E54A9" w:rsidRPr="00CA5B3D">
              <w:rPr>
                <w:noProof/>
              </w:rPr>
              <w:t>, MediaTek Inc.</w:t>
            </w:r>
            <w:r w:rsidR="000F0211">
              <w:rPr>
                <w:noProof/>
              </w:rPr>
              <w:t xml:space="preserve"> ?</w:t>
            </w:r>
            <w:r w:rsidR="005E54A9">
              <w:rPr>
                <w:noProof/>
              </w:rPr>
              <w:t>, AT&amp;T</w:t>
            </w:r>
            <w:r w:rsidR="000F0211">
              <w:rPr>
                <w:noProof/>
              </w:rPr>
              <w:t>?</w:t>
            </w:r>
            <w:r w:rsidR="005E54A9">
              <w:rPr>
                <w:noProof/>
              </w:rPr>
              <w:t xml:space="preserve">, </w:t>
            </w:r>
            <w:r w:rsidR="005E54A9" w:rsidRPr="00A67BF3">
              <w:rPr>
                <w:noProof/>
              </w:rPr>
              <w:t>Deutsche Telekom AG</w:t>
            </w:r>
            <w:r w:rsidR="000F0211">
              <w:rPr>
                <w:noProof/>
              </w:rPr>
              <w:t>?</w:t>
            </w:r>
            <w:r w:rsidR="005E54A9">
              <w:rPr>
                <w:noProof/>
              </w:rPr>
              <w:t>, Sony</w:t>
            </w:r>
            <w:r w:rsidR="000F0211">
              <w:rPr>
                <w:noProof/>
              </w:rPr>
              <w:t>?</w:t>
            </w:r>
            <w:r w:rsidR="005E54A9">
              <w:rPr>
                <w:noProof/>
              </w:rPr>
              <w:t xml:space="preserve">, </w:t>
            </w:r>
            <w:r w:rsidR="005E54A9" w:rsidRPr="002B02E6">
              <w:rPr>
                <w:noProof/>
              </w:rPr>
              <w:t>Nokia</w:t>
            </w:r>
            <w:r w:rsidR="000F0211">
              <w:rPr>
                <w:noProof/>
              </w:rPr>
              <w:t>?</w:t>
            </w:r>
            <w:r w:rsidR="005E54A9" w:rsidRPr="002B02E6">
              <w:rPr>
                <w:noProof/>
              </w:rPr>
              <w:t>, Nokia Shanghai Bell</w:t>
            </w:r>
            <w:r w:rsidR="005E54A9">
              <w:rPr>
                <w:noProof/>
              </w:rPr>
              <w:t>?</w:t>
            </w:r>
          </w:p>
        </w:tc>
      </w:tr>
      <w:tr w:rsidR="0003145B" w14:paraId="2F9A22BD" w14:textId="77777777" w:rsidTr="00B74609">
        <w:tc>
          <w:tcPr>
            <w:tcW w:w="1843" w:type="dxa"/>
            <w:tcBorders>
              <w:left w:val="single" w:sz="4" w:space="0" w:color="auto"/>
            </w:tcBorders>
          </w:tcPr>
          <w:p w14:paraId="3B535D68" w14:textId="77777777" w:rsidR="0003145B" w:rsidRDefault="0003145B" w:rsidP="000314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3358D" w14:textId="65DB2568" w:rsidR="0003145B" w:rsidRDefault="0003145B" w:rsidP="0003145B">
            <w:pPr>
              <w:pStyle w:val="CRCoverPage"/>
              <w:spacing w:after="0"/>
              <w:ind w:left="100"/>
              <w:rPr>
                <w:noProof/>
              </w:rPr>
            </w:pPr>
            <w:r w:rsidRPr="00FF110D">
              <w:rPr>
                <w:noProof/>
              </w:rPr>
              <w:fldChar w:fldCharType="begin"/>
            </w:r>
            <w:r w:rsidRPr="00FF110D">
              <w:rPr>
                <w:noProof/>
              </w:rPr>
              <w:instrText xml:space="preserve"> DOCPROPERTY  SourceIfTsg  \* MERGEFORMAT </w:instrText>
            </w:r>
            <w:r w:rsidRPr="00FF110D">
              <w:rPr>
                <w:noProof/>
              </w:rPr>
              <w:fldChar w:fldCharType="separate"/>
            </w:r>
            <w:r w:rsidRPr="00FF110D">
              <w:rPr>
                <w:noProof/>
              </w:rPr>
              <w:t>SA2</w:t>
            </w:r>
            <w:r w:rsidRPr="00FF110D">
              <w:rPr>
                <w:noProof/>
              </w:rPr>
              <w:fldChar w:fldCharType="end"/>
            </w:r>
          </w:p>
        </w:tc>
      </w:tr>
      <w:tr w:rsidR="0003145B" w14:paraId="298B0361" w14:textId="77777777" w:rsidTr="00B74609">
        <w:tc>
          <w:tcPr>
            <w:tcW w:w="1843" w:type="dxa"/>
            <w:tcBorders>
              <w:left w:val="single" w:sz="4" w:space="0" w:color="auto"/>
            </w:tcBorders>
          </w:tcPr>
          <w:p w14:paraId="47336F32"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1B3DB665" w14:textId="77777777" w:rsidR="0003145B" w:rsidRDefault="0003145B" w:rsidP="0003145B">
            <w:pPr>
              <w:pStyle w:val="CRCoverPage"/>
              <w:spacing w:after="0"/>
              <w:rPr>
                <w:noProof/>
                <w:sz w:val="8"/>
                <w:szCs w:val="8"/>
              </w:rPr>
            </w:pPr>
          </w:p>
        </w:tc>
      </w:tr>
      <w:tr w:rsidR="0003145B" w14:paraId="46D999B1" w14:textId="77777777" w:rsidTr="00B74609">
        <w:tc>
          <w:tcPr>
            <w:tcW w:w="1843" w:type="dxa"/>
            <w:tcBorders>
              <w:left w:val="single" w:sz="4" w:space="0" w:color="auto"/>
            </w:tcBorders>
          </w:tcPr>
          <w:p w14:paraId="550D6D0A" w14:textId="77777777" w:rsidR="0003145B" w:rsidRDefault="0003145B" w:rsidP="0003145B">
            <w:pPr>
              <w:pStyle w:val="CRCoverPage"/>
              <w:tabs>
                <w:tab w:val="right" w:pos="1759"/>
              </w:tabs>
              <w:spacing w:after="0"/>
              <w:rPr>
                <w:b/>
                <w:i/>
                <w:noProof/>
              </w:rPr>
            </w:pPr>
            <w:r>
              <w:rPr>
                <w:b/>
                <w:i/>
                <w:noProof/>
              </w:rPr>
              <w:t>Work item code:</w:t>
            </w:r>
          </w:p>
        </w:tc>
        <w:tc>
          <w:tcPr>
            <w:tcW w:w="3686" w:type="dxa"/>
            <w:gridSpan w:val="5"/>
            <w:shd w:val="pct30" w:color="FFFF00" w:fill="auto"/>
          </w:tcPr>
          <w:p w14:paraId="7F1CF970" w14:textId="7857A3E8" w:rsidR="0003145B" w:rsidRDefault="0003145B" w:rsidP="0003145B">
            <w:pPr>
              <w:pStyle w:val="CRCoverPage"/>
              <w:spacing w:after="0"/>
              <w:ind w:left="100"/>
              <w:rPr>
                <w:noProof/>
              </w:rPr>
            </w:pPr>
            <w:r w:rsidRPr="00FF110D">
              <w:rPr>
                <w:noProof/>
              </w:rPr>
              <w:t>Vertical_LAN</w:t>
            </w:r>
          </w:p>
        </w:tc>
        <w:tc>
          <w:tcPr>
            <w:tcW w:w="567" w:type="dxa"/>
            <w:tcBorders>
              <w:left w:val="nil"/>
            </w:tcBorders>
          </w:tcPr>
          <w:p w14:paraId="159A319B" w14:textId="77777777" w:rsidR="0003145B" w:rsidRDefault="0003145B" w:rsidP="0003145B">
            <w:pPr>
              <w:pStyle w:val="CRCoverPage"/>
              <w:spacing w:after="0"/>
              <w:ind w:right="100"/>
              <w:rPr>
                <w:noProof/>
              </w:rPr>
            </w:pPr>
          </w:p>
        </w:tc>
        <w:tc>
          <w:tcPr>
            <w:tcW w:w="1417" w:type="dxa"/>
            <w:gridSpan w:val="3"/>
            <w:tcBorders>
              <w:left w:val="nil"/>
            </w:tcBorders>
          </w:tcPr>
          <w:p w14:paraId="576DBAC9" w14:textId="77777777" w:rsidR="0003145B" w:rsidRDefault="0003145B" w:rsidP="000314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A382B1" w14:textId="3F9BFDD5" w:rsidR="0003145B" w:rsidRDefault="001A760D" w:rsidP="003059F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3145B" w:rsidRPr="00FF110D">
              <w:rPr>
                <w:noProof/>
              </w:rPr>
              <w:t>20</w:t>
            </w:r>
            <w:r w:rsidR="00B356AB">
              <w:rPr>
                <w:noProof/>
              </w:rPr>
              <w:t>20</w:t>
            </w:r>
            <w:r w:rsidR="0003145B" w:rsidRPr="00FF110D">
              <w:rPr>
                <w:noProof/>
              </w:rPr>
              <w:t>-</w:t>
            </w:r>
            <w:r w:rsidR="00B356AB">
              <w:rPr>
                <w:noProof/>
              </w:rPr>
              <w:t>0</w:t>
            </w:r>
            <w:r w:rsidR="002270BE">
              <w:rPr>
                <w:rFonts w:hint="eastAsia"/>
                <w:noProof/>
                <w:lang w:eastAsia="zh-CN"/>
              </w:rPr>
              <w:t>2</w:t>
            </w:r>
            <w:r w:rsidR="0003145B" w:rsidRPr="00FF110D">
              <w:rPr>
                <w:noProof/>
              </w:rPr>
              <w:t>-</w:t>
            </w:r>
            <w:r w:rsidR="00637994">
              <w:rPr>
                <w:noProof/>
              </w:rPr>
              <w:t>1</w:t>
            </w:r>
            <w:r>
              <w:rPr>
                <w:noProof/>
              </w:rPr>
              <w:fldChar w:fldCharType="end"/>
            </w:r>
            <w:r w:rsidR="003059F3">
              <w:rPr>
                <w:noProof/>
              </w:rPr>
              <w:t>8</w:t>
            </w:r>
          </w:p>
        </w:tc>
      </w:tr>
      <w:tr w:rsidR="0003145B" w14:paraId="4687D4D6" w14:textId="77777777" w:rsidTr="00B74609">
        <w:tc>
          <w:tcPr>
            <w:tcW w:w="1843" w:type="dxa"/>
            <w:tcBorders>
              <w:left w:val="single" w:sz="4" w:space="0" w:color="auto"/>
            </w:tcBorders>
          </w:tcPr>
          <w:p w14:paraId="24E9E987" w14:textId="77777777" w:rsidR="0003145B" w:rsidRDefault="0003145B" w:rsidP="0003145B">
            <w:pPr>
              <w:pStyle w:val="CRCoverPage"/>
              <w:spacing w:after="0"/>
              <w:rPr>
                <w:b/>
                <w:i/>
                <w:noProof/>
                <w:sz w:val="8"/>
                <w:szCs w:val="8"/>
              </w:rPr>
            </w:pPr>
          </w:p>
        </w:tc>
        <w:tc>
          <w:tcPr>
            <w:tcW w:w="1986" w:type="dxa"/>
            <w:gridSpan w:val="4"/>
          </w:tcPr>
          <w:p w14:paraId="3CB0ABCC" w14:textId="77777777" w:rsidR="0003145B" w:rsidRDefault="0003145B" w:rsidP="0003145B">
            <w:pPr>
              <w:pStyle w:val="CRCoverPage"/>
              <w:spacing w:after="0"/>
              <w:rPr>
                <w:noProof/>
                <w:sz w:val="8"/>
                <w:szCs w:val="8"/>
              </w:rPr>
            </w:pPr>
          </w:p>
        </w:tc>
        <w:tc>
          <w:tcPr>
            <w:tcW w:w="2267" w:type="dxa"/>
            <w:gridSpan w:val="2"/>
          </w:tcPr>
          <w:p w14:paraId="60BB7D16" w14:textId="77777777" w:rsidR="0003145B" w:rsidRDefault="0003145B" w:rsidP="0003145B">
            <w:pPr>
              <w:pStyle w:val="CRCoverPage"/>
              <w:spacing w:after="0"/>
              <w:rPr>
                <w:noProof/>
                <w:sz w:val="8"/>
                <w:szCs w:val="8"/>
              </w:rPr>
            </w:pPr>
          </w:p>
        </w:tc>
        <w:tc>
          <w:tcPr>
            <w:tcW w:w="1417" w:type="dxa"/>
            <w:gridSpan w:val="3"/>
          </w:tcPr>
          <w:p w14:paraId="13BA95E1" w14:textId="77777777" w:rsidR="0003145B" w:rsidRDefault="0003145B" w:rsidP="0003145B">
            <w:pPr>
              <w:pStyle w:val="CRCoverPage"/>
              <w:spacing w:after="0"/>
              <w:rPr>
                <w:noProof/>
                <w:sz w:val="8"/>
                <w:szCs w:val="8"/>
              </w:rPr>
            </w:pPr>
          </w:p>
        </w:tc>
        <w:tc>
          <w:tcPr>
            <w:tcW w:w="2127" w:type="dxa"/>
            <w:tcBorders>
              <w:right w:val="single" w:sz="4" w:space="0" w:color="auto"/>
            </w:tcBorders>
          </w:tcPr>
          <w:p w14:paraId="781486E4" w14:textId="77777777" w:rsidR="0003145B" w:rsidRDefault="0003145B" w:rsidP="0003145B">
            <w:pPr>
              <w:pStyle w:val="CRCoverPage"/>
              <w:spacing w:after="0"/>
              <w:rPr>
                <w:noProof/>
                <w:sz w:val="8"/>
                <w:szCs w:val="8"/>
              </w:rPr>
            </w:pPr>
          </w:p>
        </w:tc>
      </w:tr>
      <w:tr w:rsidR="0003145B" w14:paraId="5AB85E2C" w14:textId="77777777" w:rsidTr="00B74609">
        <w:trPr>
          <w:cantSplit/>
        </w:trPr>
        <w:tc>
          <w:tcPr>
            <w:tcW w:w="1843" w:type="dxa"/>
            <w:tcBorders>
              <w:left w:val="single" w:sz="4" w:space="0" w:color="auto"/>
            </w:tcBorders>
          </w:tcPr>
          <w:p w14:paraId="63FCE0E5" w14:textId="77777777" w:rsidR="0003145B" w:rsidRDefault="0003145B" w:rsidP="0003145B">
            <w:pPr>
              <w:pStyle w:val="CRCoverPage"/>
              <w:tabs>
                <w:tab w:val="right" w:pos="1759"/>
              </w:tabs>
              <w:spacing w:after="0"/>
              <w:rPr>
                <w:b/>
                <w:i/>
                <w:noProof/>
              </w:rPr>
            </w:pPr>
            <w:r>
              <w:rPr>
                <w:b/>
                <w:i/>
                <w:noProof/>
              </w:rPr>
              <w:t>Category:</w:t>
            </w:r>
          </w:p>
        </w:tc>
        <w:tc>
          <w:tcPr>
            <w:tcW w:w="851" w:type="dxa"/>
            <w:shd w:val="pct30" w:color="FFFF00" w:fill="auto"/>
          </w:tcPr>
          <w:p w14:paraId="774C9225" w14:textId="14B49D6D" w:rsidR="0003145B" w:rsidRDefault="0039657C" w:rsidP="0003145B">
            <w:pPr>
              <w:pStyle w:val="CRCoverPage"/>
              <w:spacing w:after="0"/>
              <w:ind w:left="100" w:right="-609"/>
              <w:rPr>
                <w:b/>
                <w:noProof/>
              </w:rPr>
            </w:pPr>
            <w:r>
              <w:rPr>
                <w:b/>
                <w:noProof/>
              </w:rPr>
              <w:t>F</w:t>
            </w:r>
          </w:p>
        </w:tc>
        <w:tc>
          <w:tcPr>
            <w:tcW w:w="3402" w:type="dxa"/>
            <w:gridSpan w:val="5"/>
            <w:tcBorders>
              <w:left w:val="nil"/>
            </w:tcBorders>
          </w:tcPr>
          <w:p w14:paraId="4F8F974B" w14:textId="77777777" w:rsidR="0003145B" w:rsidRDefault="0003145B" w:rsidP="0003145B">
            <w:pPr>
              <w:pStyle w:val="CRCoverPage"/>
              <w:spacing w:after="0"/>
              <w:rPr>
                <w:noProof/>
              </w:rPr>
            </w:pPr>
          </w:p>
        </w:tc>
        <w:tc>
          <w:tcPr>
            <w:tcW w:w="1417" w:type="dxa"/>
            <w:gridSpan w:val="3"/>
            <w:tcBorders>
              <w:left w:val="nil"/>
            </w:tcBorders>
          </w:tcPr>
          <w:p w14:paraId="52ABE9D8" w14:textId="77777777" w:rsidR="0003145B" w:rsidRDefault="0003145B" w:rsidP="000314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36D5E4" w14:textId="3248881A" w:rsidR="0003145B" w:rsidRDefault="0039657C" w:rsidP="0003145B">
            <w:pPr>
              <w:pStyle w:val="CRCoverPage"/>
              <w:spacing w:after="0"/>
              <w:ind w:left="100"/>
              <w:rPr>
                <w:noProof/>
              </w:rPr>
            </w:pPr>
            <w:r>
              <w:t>Rel-16</w:t>
            </w:r>
          </w:p>
        </w:tc>
      </w:tr>
      <w:tr w:rsidR="0003145B" w14:paraId="7049EF8F" w14:textId="77777777" w:rsidTr="00B74609">
        <w:tc>
          <w:tcPr>
            <w:tcW w:w="1843" w:type="dxa"/>
            <w:tcBorders>
              <w:left w:val="single" w:sz="4" w:space="0" w:color="auto"/>
              <w:bottom w:val="single" w:sz="4" w:space="0" w:color="auto"/>
            </w:tcBorders>
          </w:tcPr>
          <w:p w14:paraId="6E01AFB9" w14:textId="77777777" w:rsidR="0003145B" w:rsidRDefault="0003145B" w:rsidP="0003145B">
            <w:pPr>
              <w:pStyle w:val="CRCoverPage"/>
              <w:spacing w:after="0"/>
              <w:rPr>
                <w:b/>
                <w:i/>
                <w:noProof/>
              </w:rPr>
            </w:pPr>
          </w:p>
        </w:tc>
        <w:tc>
          <w:tcPr>
            <w:tcW w:w="4677" w:type="dxa"/>
            <w:gridSpan w:val="8"/>
            <w:tcBorders>
              <w:bottom w:val="single" w:sz="4" w:space="0" w:color="auto"/>
            </w:tcBorders>
          </w:tcPr>
          <w:p w14:paraId="51BF4212" w14:textId="77777777" w:rsidR="0003145B" w:rsidRDefault="0003145B" w:rsidP="000314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567BBD" w14:textId="77777777" w:rsidR="0003145B" w:rsidRDefault="0003145B" w:rsidP="0003145B">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DD5DB46" w14:textId="77777777" w:rsidR="0003145B" w:rsidRPr="007C2097" w:rsidRDefault="0003145B" w:rsidP="000314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3145B" w14:paraId="63603BD5" w14:textId="77777777" w:rsidTr="00B74609">
        <w:tc>
          <w:tcPr>
            <w:tcW w:w="1843" w:type="dxa"/>
          </w:tcPr>
          <w:p w14:paraId="5F7826B3" w14:textId="77777777" w:rsidR="0003145B" w:rsidRDefault="0003145B" w:rsidP="0003145B">
            <w:pPr>
              <w:pStyle w:val="CRCoverPage"/>
              <w:spacing w:after="0"/>
              <w:rPr>
                <w:b/>
                <w:i/>
                <w:noProof/>
                <w:sz w:val="8"/>
                <w:szCs w:val="8"/>
              </w:rPr>
            </w:pPr>
          </w:p>
        </w:tc>
        <w:tc>
          <w:tcPr>
            <w:tcW w:w="7797" w:type="dxa"/>
            <w:gridSpan w:val="10"/>
          </w:tcPr>
          <w:p w14:paraId="1F7194A5" w14:textId="77777777" w:rsidR="0003145B" w:rsidRDefault="0003145B" w:rsidP="0003145B">
            <w:pPr>
              <w:pStyle w:val="CRCoverPage"/>
              <w:spacing w:after="0"/>
              <w:rPr>
                <w:noProof/>
                <w:sz w:val="8"/>
                <w:szCs w:val="8"/>
              </w:rPr>
            </w:pPr>
          </w:p>
        </w:tc>
      </w:tr>
      <w:tr w:rsidR="0039657C" w14:paraId="774A56DF" w14:textId="77777777" w:rsidTr="00B74609">
        <w:tc>
          <w:tcPr>
            <w:tcW w:w="2694" w:type="dxa"/>
            <w:gridSpan w:val="2"/>
            <w:tcBorders>
              <w:top w:val="single" w:sz="4" w:space="0" w:color="auto"/>
              <w:left w:val="single" w:sz="4" w:space="0" w:color="auto"/>
            </w:tcBorders>
          </w:tcPr>
          <w:p w14:paraId="7DE43590" w14:textId="77777777" w:rsidR="0039657C" w:rsidRDefault="0039657C" w:rsidP="003965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D890F" w14:textId="0639BB36" w:rsidR="00D72CAC" w:rsidRDefault="00D72CAC" w:rsidP="00D72CAC">
            <w:pPr>
              <w:pStyle w:val="CRCoverPage"/>
              <w:spacing w:after="0"/>
              <w:rPr>
                <w:noProof/>
              </w:rPr>
            </w:pPr>
            <w:r>
              <w:rPr>
                <w:noProof/>
              </w:rPr>
              <w:t>There is no need for the UE to send a CAG ID to the network (neither in AS signaling nor in NAS signaling) given that:</w:t>
            </w:r>
          </w:p>
          <w:p w14:paraId="306FC81C" w14:textId="46B99F85" w:rsidR="00D72CAC" w:rsidRDefault="00D72CAC" w:rsidP="00D72CAC">
            <w:pPr>
              <w:pStyle w:val="CRCoverPage"/>
              <w:spacing w:after="0"/>
              <w:rPr>
                <w:noProof/>
              </w:rPr>
            </w:pPr>
            <w:r>
              <w:rPr>
                <w:noProof/>
              </w:rPr>
              <w:t>-</w:t>
            </w:r>
            <w:r>
              <w:rPr>
                <w:noProof/>
              </w:rPr>
              <w:tab/>
              <w:t>AMF does not require the CAG ID from the UE to be able to validate whether the UE is allowed in a CAG cell (AMF verifies whether a UE is allowed to access a CAG cell based on the CAG IDs supported by a CAG cell and the Allowed CAG list in the subscription). Further, normally a UE cannot always be trusted, and therefore it would be more appropriate to not rely upon a UE provided CAG ID as input to such validation.</w:t>
            </w:r>
          </w:p>
          <w:p w14:paraId="28A61F76" w14:textId="2613E540" w:rsidR="00D72CAC" w:rsidRDefault="00D72CAC" w:rsidP="00D72CAC">
            <w:pPr>
              <w:pStyle w:val="CRCoverPage"/>
              <w:spacing w:after="0"/>
              <w:rPr>
                <w:noProof/>
              </w:rPr>
            </w:pPr>
            <w:r>
              <w:rPr>
                <w:noProof/>
              </w:rPr>
              <w:t>-</w:t>
            </w:r>
            <w:r>
              <w:rPr>
                <w:noProof/>
              </w:rPr>
              <w:tab/>
              <w:t>CAG ID is not used for AMF selection and network slice selection as already stated in TS 23.501 clause 5.30.3.1.</w:t>
            </w:r>
          </w:p>
          <w:p w14:paraId="644E8FBB" w14:textId="77777777" w:rsidR="00D72CAC" w:rsidRDefault="00D72CAC" w:rsidP="00D72CAC">
            <w:pPr>
              <w:pStyle w:val="CRCoverPage"/>
              <w:spacing w:after="0"/>
              <w:rPr>
                <w:noProof/>
              </w:rPr>
            </w:pPr>
          </w:p>
          <w:p w14:paraId="0237726F" w14:textId="5B6D32F0" w:rsidR="001E27D7" w:rsidRDefault="00D72CAC" w:rsidP="0039657C">
            <w:pPr>
              <w:pStyle w:val="CRCoverPage"/>
              <w:spacing w:after="0"/>
              <w:rPr>
                <w:noProof/>
              </w:rPr>
            </w:pPr>
            <w:r>
              <w:rPr>
                <w:noProof/>
              </w:rPr>
              <w:t xml:space="preserve">In addition, </w:t>
            </w:r>
            <w:r w:rsidR="00A35342">
              <w:rPr>
                <w:noProof/>
              </w:rPr>
              <w:t xml:space="preserve">SA3 requested in LS </w:t>
            </w:r>
            <w:r w:rsidR="00A35342" w:rsidRPr="00A35342">
              <w:rPr>
                <w:noProof/>
              </w:rPr>
              <w:t>S2-1908715</w:t>
            </w:r>
            <w:r w:rsidR="00A35342">
              <w:rPr>
                <w:noProof/>
              </w:rPr>
              <w:t xml:space="preserve"> </w:t>
            </w:r>
            <w:r w:rsidR="009B4FD2">
              <w:rPr>
                <w:noProof/>
              </w:rPr>
              <w:t xml:space="preserve">to maintain privacy of the CAG ID such that it is not sent in </w:t>
            </w:r>
            <w:r w:rsidR="00A20D2C">
              <w:rPr>
                <w:noProof/>
              </w:rPr>
              <w:t xml:space="preserve">clear by the UE. </w:t>
            </w:r>
          </w:p>
          <w:p w14:paraId="4C141128" w14:textId="77777777" w:rsidR="0039657C" w:rsidRDefault="0039657C" w:rsidP="0039657C">
            <w:pPr>
              <w:pStyle w:val="CRCoverPage"/>
              <w:spacing w:after="0"/>
              <w:ind w:left="100"/>
              <w:rPr>
                <w:noProof/>
              </w:rPr>
            </w:pPr>
          </w:p>
          <w:p w14:paraId="36E7D7B0" w14:textId="2350BCF8" w:rsidR="00F23906" w:rsidRDefault="00F23906" w:rsidP="00A655B2">
            <w:pPr>
              <w:pStyle w:val="CRCoverPage"/>
              <w:spacing w:after="0"/>
              <w:ind w:left="100"/>
              <w:rPr>
                <w:noProof/>
              </w:rPr>
            </w:pPr>
            <w:r w:rsidRPr="001523DE">
              <w:rPr>
                <w:highlight w:val="green"/>
                <w:lang w:eastAsia="zh-CN"/>
              </w:rPr>
              <w:t xml:space="preserve">Using </w:t>
            </w:r>
            <w:r w:rsidRPr="001523DE">
              <w:rPr>
                <w:rFonts w:eastAsia="Times New Roman"/>
                <w:highlight w:val="green"/>
                <w:lang w:eastAsia="en-GB"/>
              </w:rPr>
              <w:t xml:space="preserve">INITIAL UE MESSAGE to report the </w:t>
            </w:r>
            <w:r w:rsidRPr="001523DE">
              <w:rPr>
                <w:highlight w:val="green"/>
                <w:lang w:eastAsia="zh-CN"/>
              </w:rPr>
              <w:t>CAG ID list supported by the CAG cell will cause unnecessary payload on N2 interface, it is an inefficient way from the system perspective. Instead</w:t>
            </w:r>
            <w:r w:rsidR="00A655B2" w:rsidRPr="00A655B2">
              <w:rPr>
                <w:highlight w:val="green"/>
                <w:lang w:eastAsia="zh-CN"/>
              </w:rPr>
              <w:t>, similar as reporting of S-NSSAIs supported per TA by the 5G-AN</w:t>
            </w:r>
            <w:r w:rsidR="00B2001D">
              <w:rPr>
                <w:highlight w:val="green"/>
                <w:lang w:eastAsia="zh-CN"/>
              </w:rPr>
              <w:t xml:space="preserve"> in </w:t>
            </w:r>
            <w:r w:rsidR="00B2001D" w:rsidRPr="00B2001D">
              <w:rPr>
                <w:highlight w:val="green"/>
                <w:lang w:eastAsia="zh-CN"/>
              </w:rPr>
              <w:t>TS 38.413</w:t>
            </w:r>
            <w:r w:rsidRPr="001523DE">
              <w:rPr>
                <w:highlight w:val="green"/>
                <w:lang w:eastAsia="zh-CN"/>
              </w:rPr>
              <w:t xml:space="preserve">, </w:t>
            </w:r>
            <w:r w:rsidRPr="001523DE">
              <w:rPr>
                <w:rFonts w:eastAsia="Times New Roman"/>
                <w:highlight w:val="green"/>
                <w:lang w:eastAsia="en-GB"/>
              </w:rPr>
              <w:t>it is proposed that 5G-AN reports the supported CAG IDs of the CAG cell using Interface Management messages, such as NG SETUP REQUEST, RAN CONFIGURATION UPDATE, so as to avoid repeatedly sending the supported CAG IDs of the CAG cell in INITIAL UE MESSAGE.</w:t>
            </w:r>
          </w:p>
        </w:tc>
      </w:tr>
      <w:tr w:rsidR="0039657C" w14:paraId="4D3FE0FB" w14:textId="77777777" w:rsidTr="00B74609">
        <w:tc>
          <w:tcPr>
            <w:tcW w:w="2694" w:type="dxa"/>
            <w:gridSpan w:val="2"/>
            <w:tcBorders>
              <w:left w:val="single" w:sz="4" w:space="0" w:color="auto"/>
            </w:tcBorders>
          </w:tcPr>
          <w:p w14:paraId="79F3A457" w14:textId="77777777" w:rsidR="0039657C" w:rsidRDefault="0039657C" w:rsidP="0039657C">
            <w:pPr>
              <w:pStyle w:val="CRCoverPage"/>
              <w:spacing w:after="0"/>
              <w:rPr>
                <w:b/>
                <w:i/>
                <w:noProof/>
                <w:sz w:val="8"/>
                <w:szCs w:val="8"/>
              </w:rPr>
            </w:pPr>
          </w:p>
        </w:tc>
        <w:tc>
          <w:tcPr>
            <w:tcW w:w="6946" w:type="dxa"/>
            <w:gridSpan w:val="9"/>
            <w:tcBorders>
              <w:right w:val="single" w:sz="4" w:space="0" w:color="auto"/>
            </w:tcBorders>
          </w:tcPr>
          <w:p w14:paraId="12F49D36" w14:textId="77777777" w:rsidR="0039657C" w:rsidRDefault="0039657C" w:rsidP="0039657C">
            <w:pPr>
              <w:pStyle w:val="CRCoverPage"/>
              <w:spacing w:after="0"/>
              <w:rPr>
                <w:noProof/>
                <w:sz w:val="8"/>
                <w:szCs w:val="8"/>
              </w:rPr>
            </w:pPr>
          </w:p>
        </w:tc>
      </w:tr>
      <w:tr w:rsidR="0039657C" w14:paraId="5D2D02F1" w14:textId="77777777" w:rsidTr="00B74609">
        <w:tc>
          <w:tcPr>
            <w:tcW w:w="2694" w:type="dxa"/>
            <w:gridSpan w:val="2"/>
            <w:tcBorders>
              <w:left w:val="single" w:sz="4" w:space="0" w:color="auto"/>
            </w:tcBorders>
          </w:tcPr>
          <w:p w14:paraId="26A6D826" w14:textId="77777777" w:rsidR="0039657C" w:rsidRDefault="0039657C" w:rsidP="003965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EF0E9" w14:textId="3A9DD745" w:rsidR="0039657C" w:rsidRDefault="001E27D7" w:rsidP="0039657C">
            <w:pPr>
              <w:pStyle w:val="CRCoverPage"/>
              <w:spacing w:after="0"/>
              <w:ind w:left="100"/>
              <w:rPr>
                <w:noProof/>
              </w:rPr>
            </w:pPr>
            <w:r>
              <w:rPr>
                <w:noProof/>
              </w:rPr>
              <w:t xml:space="preserve">Removing the </w:t>
            </w:r>
            <w:r w:rsidR="005972AB">
              <w:rPr>
                <w:noProof/>
              </w:rPr>
              <w:t xml:space="preserve">requirement for the UE to send the CAG ID in AS/RRC, and instead the NG-RAN provides the list of CAG IDs of the CAG cell associated to the selected PLMN to the AMF </w:t>
            </w:r>
            <w:r w:rsidR="00237224">
              <w:rPr>
                <w:noProof/>
              </w:rPr>
              <w:t xml:space="preserve">to enable AMF </w:t>
            </w:r>
            <w:r w:rsidR="005972AB">
              <w:rPr>
                <w:noProof/>
              </w:rPr>
              <w:t>authorization</w:t>
            </w:r>
            <w:r w:rsidR="00237224">
              <w:rPr>
                <w:noProof/>
              </w:rPr>
              <w:t xml:space="preserve"> of the UE</w:t>
            </w:r>
            <w:r w:rsidR="005972AB">
              <w:rPr>
                <w:noProof/>
              </w:rPr>
              <w:t>.</w:t>
            </w:r>
          </w:p>
        </w:tc>
      </w:tr>
      <w:tr w:rsidR="0039657C" w14:paraId="15CB5929" w14:textId="77777777" w:rsidTr="00B74609">
        <w:tc>
          <w:tcPr>
            <w:tcW w:w="2694" w:type="dxa"/>
            <w:gridSpan w:val="2"/>
            <w:tcBorders>
              <w:left w:val="single" w:sz="4" w:space="0" w:color="auto"/>
            </w:tcBorders>
          </w:tcPr>
          <w:p w14:paraId="22D6D1C3" w14:textId="77777777" w:rsidR="0039657C" w:rsidRDefault="0039657C" w:rsidP="0039657C">
            <w:pPr>
              <w:pStyle w:val="CRCoverPage"/>
              <w:spacing w:after="0"/>
              <w:rPr>
                <w:b/>
                <w:i/>
                <w:noProof/>
                <w:sz w:val="8"/>
                <w:szCs w:val="8"/>
              </w:rPr>
            </w:pPr>
          </w:p>
        </w:tc>
        <w:tc>
          <w:tcPr>
            <w:tcW w:w="6946" w:type="dxa"/>
            <w:gridSpan w:val="9"/>
            <w:tcBorders>
              <w:right w:val="single" w:sz="4" w:space="0" w:color="auto"/>
            </w:tcBorders>
          </w:tcPr>
          <w:p w14:paraId="2639E322" w14:textId="77777777" w:rsidR="0039657C" w:rsidRDefault="0039657C" w:rsidP="0039657C">
            <w:pPr>
              <w:pStyle w:val="CRCoverPage"/>
              <w:spacing w:after="0"/>
              <w:rPr>
                <w:noProof/>
                <w:sz w:val="8"/>
                <w:szCs w:val="8"/>
              </w:rPr>
            </w:pPr>
          </w:p>
        </w:tc>
      </w:tr>
      <w:tr w:rsidR="0039657C" w14:paraId="6AEC862A" w14:textId="77777777" w:rsidTr="00B74609">
        <w:tc>
          <w:tcPr>
            <w:tcW w:w="2694" w:type="dxa"/>
            <w:gridSpan w:val="2"/>
            <w:tcBorders>
              <w:left w:val="single" w:sz="4" w:space="0" w:color="auto"/>
              <w:bottom w:val="single" w:sz="4" w:space="0" w:color="auto"/>
            </w:tcBorders>
          </w:tcPr>
          <w:p w14:paraId="35282A26" w14:textId="77777777" w:rsidR="0039657C" w:rsidRDefault="0039657C" w:rsidP="003965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E5CCBE" w14:textId="4C2B3B57" w:rsidR="0039657C" w:rsidRDefault="004B7514" w:rsidP="0039657C">
            <w:pPr>
              <w:pStyle w:val="CRCoverPage"/>
              <w:spacing w:after="0"/>
              <w:ind w:left="100"/>
              <w:rPr>
                <w:noProof/>
              </w:rPr>
            </w:pPr>
            <w:r>
              <w:rPr>
                <w:noProof/>
              </w:rPr>
              <w:t>CAG privacy cannot be maintained</w:t>
            </w:r>
            <w:r w:rsidR="00D72CAC">
              <w:rPr>
                <w:noProof/>
              </w:rPr>
              <w:t>, inappropriate design - relying upon UE provided information as input to access authorization</w:t>
            </w:r>
            <w:r>
              <w:rPr>
                <w:noProof/>
              </w:rPr>
              <w:t>.</w:t>
            </w:r>
          </w:p>
        </w:tc>
      </w:tr>
      <w:tr w:rsidR="0003145B" w14:paraId="61475CD9" w14:textId="77777777" w:rsidTr="00B74609">
        <w:tc>
          <w:tcPr>
            <w:tcW w:w="2694" w:type="dxa"/>
            <w:gridSpan w:val="2"/>
          </w:tcPr>
          <w:p w14:paraId="0EE3DDBD" w14:textId="77777777" w:rsidR="0003145B" w:rsidRDefault="0003145B" w:rsidP="0003145B">
            <w:pPr>
              <w:pStyle w:val="CRCoverPage"/>
              <w:spacing w:after="0"/>
              <w:rPr>
                <w:b/>
                <w:i/>
                <w:noProof/>
                <w:sz w:val="8"/>
                <w:szCs w:val="8"/>
              </w:rPr>
            </w:pPr>
          </w:p>
        </w:tc>
        <w:tc>
          <w:tcPr>
            <w:tcW w:w="6946" w:type="dxa"/>
            <w:gridSpan w:val="9"/>
          </w:tcPr>
          <w:p w14:paraId="56BE6577" w14:textId="77777777" w:rsidR="0003145B" w:rsidRDefault="0003145B" w:rsidP="0003145B">
            <w:pPr>
              <w:pStyle w:val="CRCoverPage"/>
              <w:spacing w:after="0"/>
              <w:rPr>
                <w:noProof/>
                <w:sz w:val="8"/>
                <w:szCs w:val="8"/>
              </w:rPr>
            </w:pPr>
          </w:p>
        </w:tc>
      </w:tr>
      <w:tr w:rsidR="0003145B" w14:paraId="78A4B33B" w14:textId="77777777" w:rsidTr="00B74609">
        <w:tc>
          <w:tcPr>
            <w:tcW w:w="2694" w:type="dxa"/>
            <w:gridSpan w:val="2"/>
            <w:tcBorders>
              <w:top w:val="single" w:sz="4" w:space="0" w:color="auto"/>
              <w:left w:val="single" w:sz="4" w:space="0" w:color="auto"/>
            </w:tcBorders>
          </w:tcPr>
          <w:p w14:paraId="09C1C9C7" w14:textId="77777777" w:rsidR="0003145B" w:rsidRDefault="0003145B" w:rsidP="000314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667BB5" w14:textId="3C476DB2" w:rsidR="0003145B" w:rsidRDefault="001523DE" w:rsidP="0003145B">
            <w:pPr>
              <w:pStyle w:val="CRCoverPage"/>
              <w:spacing w:after="0"/>
              <w:ind w:left="100"/>
              <w:rPr>
                <w:noProof/>
              </w:rPr>
            </w:pPr>
            <w:r>
              <w:t xml:space="preserve">5.30.3.2, </w:t>
            </w:r>
            <w:r w:rsidR="004B7514">
              <w:t>5.30.3.4</w:t>
            </w:r>
          </w:p>
        </w:tc>
      </w:tr>
      <w:tr w:rsidR="0003145B" w14:paraId="3EB7C35D" w14:textId="77777777" w:rsidTr="00B74609">
        <w:tc>
          <w:tcPr>
            <w:tcW w:w="2694" w:type="dxa"/>
            <w:gridSpan w:val="2"/>
            <w:tcBorders>
              <w:left w:val="single" w:sz="4" w:space="0" w:color="auto"/>
            </w:tcBorders>
          </w:tcPr>
          <w:p w14:paraId="617CCE86" w14:textId="77777777" w:rsidR="0003145B" w:rsidRDefault="0003145B" w:rsidP="0003145B">
            <w:pPr>
              <w:pStyle w:val="CRCoverPage"/>
              <w:spacing w:after="0"/>
              <w:rPr>
                <w:b/>
                <w:i/>
                <w:noProof/>
                <w:sz w:val="8"/>
                <w:szCs w:val="8"/>
              </w:rPr>
            </w:pPr>
          </w:p>
        </w:tc>
        <w:tc>
          <w:tcPr>
            <w:tcW w:w="6946" w:type="dxa"/>
            <w:gridSpan w:val="9"/>
            <w:tcBorders>
              <w:right w:val="single" w:sz="4" w:space="0" w:color="auto"/>
            </w:tcBorders>
          </w:tcPr>
          <w:p w14:paraId="0C0BE0B2" w14:textId="77777777" w:rsidR="0003145B" w:rsidRDefault="0003145B" w:rsidP="0003145B">
            <w:pPr>
              <w:pStyle w:val="CRCoverPage"/>
              <w:spacing w:after="0"/>
              <w:rPr>
                <w:noProof/>
                <w:sz w:val="8"/>
                <w:szCs w:val="8"/>
              </w:rPr>
            </w:pPr>
          </w:p>
        </w:tc>
      </w:tr>
      <w:tr w:rsidR="0003145B" w14:paraId="47125267" w14:textId="77777777" w:rsidTr="00B74609">
        <w:tc>
          <w:tcPr>
            <w:tcW w:w="2694" w:type="dxa"/>
            <w:gridSpan w:val="2"/>
            <w:tcBorders>
              <w:left w:val="single" w:sz="4" w:space="0" w:color="auto"/>
            </w:tcBorders>
          </w:tcPr>
          <w:p w14:paraId="2ACE9131" w14:textId="77777777" w:rsidR="0003145B" w:rsidRDefault="0003145B" w:rsidP="000314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A4C670" w14:textId="77777777" w:rsidR="0003145B" w:rsidRDefault="0003145B" w:rsidP="000314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D9506" w14:textId="77777777" w:rsidR="0003145B" w:rsidRDefault="0003145B" w:rsidP="0003145B">
            <w:pPr>
              <w:pStyle w:val="CRCoverPage"/>
              <w:spacing w:after="0"/>
              <w:jc w:val="center"/>
              <w:rPr>
                <w:b/>
                <w:caps/>
                <w:noProof/>
              </w:rPr>
            </w:pPr>
            <w:r>
              <w:rPr>
                <w:b/>
                <w:caps/>
                <w:noProof/>
              </w:rPr>
              <w:t>N</w:t>
            </w:r>
          </w:p>
        </w:tc>
        <w:tc>
          <w:tcPr>
            <w:tcW w:w="2977" w:type="dxa"/>
            <w:gridSpan w:val="4"/>
          </w:tcPr>
          <w:p w14:paraId="562AD4F4" w14:textId="77777777" w:rsidR="0003145B" w:rsidRDefault="0003145B" w:rsidP="000314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8834F" w14:textId="77777777" w:rsidR="0003145B" w:rsidRDefault="0003145B" w:rsidP="0003145B">
            <w:pPr>
              <w:pStyle w:val="CRCoverPage"/>
              <w:spacing w:after="0"/>
              <w:ind w:left="99"/>
              <w:rPr>
                <w:noProof/>
              </w:rPr>
            </w:pPr>
          </w:p>
        </w:tc>
      </w:tr>
      <w:tr w:rsidR="0003145B" w14:paraId="502EFB1E" w14:textId="77777777" w:rsidTr="00B74609">
        <w:tc>
          <w:tcPr>
            <w:tcW w:w="2694" w:type="dxa"/>
            <w:gridSpan w:val="2"/>
            <w:tcBorders>
              <w:left w:val="single" w:sz="4" w:space="0" w:color="auto"/>
            </w:tcBorders>
          </w:tcPr>
          <w:p w14:paraId="24F0180E" w14:textId="77777777" w:rsidR="0003145B" w:rsidRDefault="0003145B" w:rsidP="0003145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9D79460" w14:textId="77777777" w:rsidR="0003145B" w:rsidRDefault="0003145B" w:rsidP="0003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3DEB2" w14:textId="32ABD413" w:rsidR="0003145B" w:rsidRDefault="0039657C" w:rsidP="0003145B">
            <w:pPr>
              <w:pStyle w:val="CRCoverPage"/>
              <w:spacing w:after="0"/>
              <w:jc w:val="center"/>
              <w:rPr>
                <w:b/>
                <w:caps/>
                <w:noProof/>
              </w:rPr>
            </w:pPr>
            <w:r>
              <w:rPr>
                <w:b/>
                <w:caps/>
                <w:noProof/>
              </w:rPr>
              <w:t>X</w:t>
            </w:r>
          </w:p>
        </w:tc>
        <w:tc>
          <w:tcPr>
            <w:tcW w:w="2977" w:type="dxa"/>
            <w:gridSpan w:val="4"/>
          </w:tcPr>
          <w:p w14:paraId="686338DD" w14:textId="77777777" w:rsidR="0003145B" w:rsidRDefault="0003145B" w:rsidP="000314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96D32" w14:textId="77777777" w:rsidR="0003145B" w:rsidRDefault="0003145B" w:rsidP="0003145B">
            <w:pPr>
              <w:pStyle w:val="CRCoverPage"/>
              <w:spacing w:after="0"/>
              <w:ind w:left="99"/>
              <w:rPr>
                <w:noProof/>
              </w:rPr>
            </w:pPr>
            <w:r>
              <w:rPr>
                <w:noProof/>
              </w:rPr>
              <w:t xml:space="preserve">TS/TR ... CR ... </w:t>
            </w:r>
          </w:p>
        </w:tc>
      </w:tr>
      <w:tr w:rsidR="0003145B" w14:paraId="7BF62B95" w14:textId="77777777" w:rsidTr="00B74609">
        <w:tc>
          <w:tcPr>
            <w:tcW w:w="2694" w:type="dxa"/>
            <w:gridSpan w:val="2"/>
            <w:tcBorders>
              <w:left w:val="single" w:sz="4" w:space="0" w:color="auto"/>
            </w:tcBorders>
          </w:tcPr>
          <w:p w14:paraId="35649394" w14:textId="77777777" w:rsidR="0003145B" w:rsidRDefault="0003145B" w:rsidP="000314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7E5AE5" w14:textId="77777777" w:rsidR="0003145B" w:rsidRDefault="0003145B" w:rsidP="0003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203FF" w14:textId="04F3A7FC" w:rsidR="0003145B" w:rsidRDefault="0039657C" w:rsidP="0003145B">
            <w:pPr>
              <w:pStyle w:val="CRCoverPage"/>
              <w:spacing w:after="0"/>
              <w:jc w:val="center"/>
              <w:rPr>
                <w:b/>
                <w:caps/>
                <w:noProof/>
              </w:rPr>
            </w:pPr>
            <w:r>
              <w:rPr>
                <w:b/>
                <w:caps/>
                <w:noProof/>
              </w:rPr>
              <w:t>X</w:t>
            </w:r>
          </w:p>
        </w:tc>
        <w:tc>
          <w:tcPr>
            <w:tcW w:w="2977" w:type="dxa"/>
            <w:gridSpan w:val="4"/>
          </w:tcPr>
          <w:p w14:paraId="31100A68" w14:textId="77777777" w:rsidR="0003145B" w:rsidRDefault="0003145B" w:rsidP="000314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BF72C" w14:textId="77777777" w:rsidR="0003145B" w:rsidRDefault="0003145B" w:rsidP="0003145B">
            <w:pPr>
              <w:pStyle w:val="CRCoverPage"/>
              <w:spacing w:after="0"/>
              <w:ind w:left="99"/>
              <w:rPr>
                <w:noProof/>
              </w:rPr>
            </w:pPr>
            <w:r>
              <w:rPr>
                <w:noProof/>
              </w:rPr>
              <w:t xml:space="preserve">TS/TR ... CR ... </w:t>
            </w:r>
          </w:p>
        </w:tc>
      </w:tr>
      <w:tr w:rsidR="0003145B" w14:paraId="6E4497C1" w14:textId="77777777" w:rsidTr="00B74609">
        <w:tc>
          <w:tcPr>
            <w:tcW w:w="2694" w:type="dxa"/>
            <w:gridSpan w:val="2"/>
            <w:tcBorders>
              <w:left w:val="single" w:sz="4" w:space="0" w:color="auto"/>
            </w:tcBorders>
          </w:tcPr>
          <w:p w14:paraId="2DF2FE7F" w14:textId="77777777" w:rsidR="0003145B" w:rsidRDefault="0003145B" w:rsidP="000314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1A2248" w14:textId="77777777" w:rsidR="0003145B" w:rsidRDefault="0003145B" w:rsidP="0003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1FD53" w14:textId="1280222D" w:rsidR="0003145B" w:rsidRDefault="0039657C" w:rsidP="0003145B">
            <w:pPr>
              <w:pStyle w:val="CRCoverPage"/>
              <w:spacing w:after="0"/>
              <w:jc w:val="center"/>
              <w:rPr>
                <w:b/>
                <w:caps/>
                <w:noProof/>
              </w:rPr>
            </w:pPr>
            <w:r>
              <w:rPr>
                <w:b/>
                <w:caps/>
                <w:noProof/>
              </w:rPr>
              <w:t>X</w:t>
            </w:r>
          </w:p>
        </w:tc>
        <w:tc>
          <w:tcPr>
            <w:tcW w:w="2977" w:type="dxa"/>
            <w:gridSpan w:val="4"/>
          </w:tcPr>
          <w:p w14:paraId="0080127A" w14:textId="77777777" w:rsidR="0003145B" w:rsidRDefault="0003145B" w:rsidP="000314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18413" w14:textId="77777777" w:rsidR="0003145B" w:rsidRDefault="0003145B" w:rsidP="0003145B">
            <w:pPr>
              <w:pStyle w:val="CRCoverPage"/>
              <w:spacing w:after="0"/>
              <w:ind w:left="99"/>
              <w:rPr>
                <w:noProof/>
              </w:rPr>
            </w:pPr>
            <w:r>
              <w:rPr>
                <w:noProof/>
              </w:rPr>
              <w:t xml:space="preserve">TS/TR ... CR ... </w:t>
            </w:r>
          </w:p>
        </w:tc>
      </w:tr>
      <w:tr w:rsidR="0003145B" w14:paraId="4ADC6DE6" w14:textId="77777777" w:rsidTr="00B74609">
        <w:tc>
          <w:tcPr>
            <w:tcW w:w="2694" w:type="dxa"/>
            <w:gridSpan w:val="2"/>
            <w:tcBorders>
              <w:left w:val="single" w:sz="4" w:space="0" w:color="auto"/>
            </w:tcBorders>
          </w:tcPr>
          <w:p w14:paraId="587EBE06" w14:textId="77777777" w:rsidR="0003145B" w:rsidRDefault="0003145B" w:rsidP="0003145B">
            <w:pPr>
              <w:pStyle w:val="CRCoverPage"/>
              <w:spacing w:after="0"/>
              <w:rPr>
                <w:b/>
                <w:i/>
                <w:noProof/>
              </w:rPr>
            </w:pPr>
          </w:p>
        </w:tc>
        <w:tc>
          <w:tcPr>
            <w:tcW w:w="6946" w:type="dxa"/>
            <w:gridSpan w:val="9"/>
            <w:tcBorders>
              <w:right w:val="single" w:sz="4" w:space="0" w:color="auto"/>
            </w:tcBorders>
          </w:tcPr>
          <w:p w14:paraId="114CD036" w14:textId="77777777" w:rsidR="0003145B" w:rsidRDefault="0003145B" w:rsidP="0003145B">
            <w:pPr>
              <w:pStyle w:val="CRCoverPage"/>
              <w:spacing w:after="0"/>
              <w:rPr>
                <w:noProof/>
              </w:rPr>
            </w:pPr>
          </w:p>
        </w:tc>
      </w:tr>
      <w:tr w:rsidR="0003145B" w14:paraId="644065F6" w14:textId="77777777" w:rsidTr="00B74609">
        <w:tc>
          <w:tcPr>
            <w:tcW w:w="2694" w:type="dxa"/>
            <w:gridSpan w:val="2"/>
            <w:tcBorders>
              <w:left w:val="single" w:sz="4" w:space="0" w:color="auto"/>
              <w:bottom w:val="single" w:sz="4" w:space="0" w:color="auto"/>
            </w:tcBorders>
          </w:tcPr>
          <w:p w14:paraId="0570F8EF" w14:textId="77777777" w:rsidR="0003145B" w:rsidRDefault="0003145B" w:rsidP="000314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0A9D46" w14:textId="77777777" w:rsidR="0003145B" w:rsidRDefault="0003145B" w:rsidP="0003145B">
            <w:pPr>
              <w:pStyle w:val="CRCoverPage"/>
              <w:spacing w:after="0"/>
              <w:ind w:left="100"/>
              <w:rPr>
                <w:noProof/>
              </w:rPr>
            </w:pPr>
          </w:p>
        </w:tc>
      </w:tr>
      <w:tr w:rsidR="0003145B" w:rsidRPr="008863B9" w14:paraId="262BD45C" w14:textId="77777777" w:rsidTr="00B74609">
        <w:tc>
          <w:tcPr>
            <w:tcW w:w="2694" w:type="dxa"/>
            <w:gridSpan w:val="2"/>
            <w:tcBorders>
              <w:top w:val="single" w:sz="4" w:space="0" w:color="auto"/>
              <w:bottom w:val="single" w:sz="4" w:space="0" w:color="auto"/>
            </w:tcBorders>
          </w:tcPr>
          <w:p w14:paraId="15947EEA" w14:textId="77777777" w:rsidR="0003145B" w:rsidRPr="008863B9" w:rsidRDefault="0003145B" w:rsidP="000314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D583BD" w14:textId="77777777" w:rsidR="0003145B" w:rsidRPr="008863B9" w:rsidRDefault="0003145B" w:rsidP="0003145B">
            <w:pPr>
              <w:pStyle w:val="CRCoverPage"/>
              <w:spacing w:after="0"/>
              <w:ind w:left="100"/>
              <w:rPr>
                <w:noProof/>
                <w:sz w:val="8"/>
                <w:szCs w:val="8"/>
              </w:rPr>
            </w:pPr>
          </w:p>
        </w:tc>
      </w:tr>
      <w:tr w:rsidR="0003145B" w14:paraId="4E568ADF" w14:textId="77777777" w:rsidTr="00B74609">
        <w:tc>
          <w:tcPr>
            <w:tcW w:w="2694" w:type="dxa"/>
            <w:gridSpan w:val="2"/>
            <w:tcBorders>
              <w:top w:val="single" w:sz="4" w:space="0" w:color="auto"/>
              <w:left w:val="single" w:sz="4" w:space="0" w:color="auto"/>
              <w:bottom w:val="single" w:sz="4" w:space="0" w:color="auto"/>
            </w:tcBorders>
          </w:tcPr>
          <w:p w14:paraId="7A7E9A12" w14:textId="77777777" w:rsidR="0003145B" w:rsidRDefault="0003145B" w:rsidP="000314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E99DC5" w14:textId="128898A5" w:rsidR="004C5675" w:rsidRDefault="004C5675" w:rsidP="0003145B">
            <w:pPr>
              <w:pStyle w:val="CRCoverPage"/>
              <w:spacing w:after="0"/>
              <w:ind w:left="100"/>
              <w:rPr>
                <w:noProof/>
              </w:rPr>
            </w:pPr>
          </w:p>
        </w:tc>
      </w:tr>
    </w:tbl>
    <w:p w14:paraId="775AE62F" w14:textId="5ED78CBE" w:rsidR="004E6C9E" w:rsidRPr="00FF110D" w:rsidRDefault="004E6C9E" w:rsidP="004E6C9E">
      <w:pPr>
        <w:jc w:val="center"/>
        <w:rPr>
          <w:rFonts w:cs="Arial"/>
          <w:noProof/>
          <w:color w:val="FF0000"/>
          <w:sz w:val="44"/>
          <w:szCs w:val="44"/>
        </w:rPr>
      </w:pPr>
      <w:bookmarkStart w:id="1" w:name="_Toc532891518"/>
      <w:r w:rsidRPr="00FF110D">
        <w:rPr>
          <w:rFonts w:cs="Arial"/>
          <w:noProof/>
          <w:color w:val="FF0000"/>
          <w:sz w:val="44"/>
          <w:szCs w:val="44"/>
        </w:rPr>
        <w:t>*** BEGIN CHANGES ***</w:t>
      </w:r>
    </w:p>
    <w:p w14:paraId="310FB5D5" w14:textId="77777777" w:rsidR="008942BA" w:rsidRDefault="008942BA" w:rsidP="008942BA">
      <w:pPr>
        <w:pStyle w:val="4"/>
      </w:pPr>
      <w:bookmarkStart w:id="2" w:name="_Toc27846894"/>
      <w:bookmarkStart w:id="3" w:name="_Toc20150095"/>
      <w:bookmarkStart w:id="4" w:name="_Toc27846896"/>
      <w:bookmarkStart w:id="5" w:name="_Toc20150097"/>
      <w:bookmarkEnd w:id="1"/>
      <w:r>
        <w:t>5.30.3.2</w:t>
      </w:r>
      <w:r>
        <w:tab/>
        <w:t>Identifiers</w:t>
      </w:r>
      <w:bookmarkEnd w:id="2"/>
    </w:p>
    <w:p w14:paraId="42BF6D7E" w14:textId="77777777" w:rsidR="008942BA" w:rsidRDefault="008942BA" w:rsidP="008942BA">
      <w:r>
        <w:t>The following is required for identification:</w:t>
      </w:r>
    </w:p>
    <w:p w14:paraId="44D84EB1" w14:textId="77777777" w:rsidR="008942BA" w:rsidRDefault="008942BA" w:rsidP="008942BA">
      <w:pPr>
        <w:pStyle w:val="B1"/>
      </w:pPr>
      <w:r>
        <w:t>-</w:t>
      </w:r>
      <w:r>
        <w:tab/>
        <w:t>A CAG is identified by a CAG Identifier which is unique within the scope of a PLMN ID;</w:t>
      </w:r>
    </w:p>
    <w:p w14:paraId="394FC6ED" w14:textId="77777777" w:rsidR="008942BA" w:rsidRDefault="008942BA" w:rsidP="008942BA">
      <w:pPr>
        <w:pStyle w:val="B1"/>
      </w:pPr>
      <w:r>
        <w:t>-</w:t>
      </w:r>
      <w:r>
        <w:tab/>
        <w:t>A CAG cell broadcasts one or multiple CAG Identifiers per PLMN;</w:t>
      </w:r>
    </w:p>
    <w:p w14:paraId="448F37C8" w14:textId="77777777" w:rsidR="008942BA" w:rsidRDefault="008942BA" w:rsidP="008942BA">
      <w:pPr>
        <w:pStyle w:val="NO"/>
      </w:pPr>
      <w:r>
        <w:t>NOTE 1:</w:t>
      </w:r>
      <w:r>
        <w:tab/>
        <w:t>It is assumed that an NG-RAN node supports broadcasting a total of twelve CAG Identifiers. Further details are defined in TS 38.331 [28].</w:t>
      </w:r>
    </w:p>
    <w:p w14:paraId="455BCAA6" w14:textId="77777777" w:rsidR="008942BA" w:rsidRDefault="008942BA" w:rsidP="008942BA">
      <w:pPr>
        <w:pStyle w:val="B1"/>
      </w:pPr>
      <w:r>
        <w:t>-</w:t>
      </w:r>
      <w:r>
        <w:tab/>
        <w:t>A CAG cell may in addition broadcast a human-readable network name per CAG Identifier:</w:t>
      </w:r>
    </w:p>
    <w:p w14:paraId="6D7A17B8" w14:textId="77777777" w:rsidR="008942BA" w:rsidRDefault="008942BA" w:rsidP="008942BA">
      <w:pPr>
        <w:pStyle w:val="NO"/>
      </w:pPr>
      <w:r>
        <w:t>NOTE 2:</w:t>
      </w:r>
      <w:r>
        <w:tab/>
        <w:t>The human-readable network name per CAG Identifier is only used for presentation to user when user requests a manual CAG selection.</w:t>
      </w:r>
    </w:p>
    <w:bookmarkEnd w:id="3"/>
    <w:p w14:paraId="0AE1307B" w14:textId="6819EC39" w:rsidR="002E094F" w:rsidRDefault="00724B62" w:rsidP="00724B62">
      <w:pPr>
        <w:pStyle w:val="B1"/>
        <w:rPr>
          <w:ins w:id="6" w:author="huawei-ZQH" w:date="2020-02-03T18:02:00Z"/>
        </w:rPr>
      </w:pPr>
      <w:ins w:id="7" w:author="Huawei-ZQHv1" w:date="2020-02-18T10:49:00Z">
        <w:r w:rsidRPr="001523DE">
          <w:rPr>
            <w:highlight w:val="green"/>
          </w:rPr>
          <w:t>-</w:t>
        </w:r>
        <w:r w:rsidRPr="001523DE">
          <w:rPr>
            <w:highlight w:val="green"/>
          </w:rPr>
          <w:tab/>
        </w:r>
      </w:ins>
      <w:ins w:id="8" w:author="huawei-ZQH" w:date="2020-02-03T18:02:00Z">
        <w:r w:rsidR="002E094F" w:rsidRPr="001523DE">
          <w:rPr>
            <w:highlight w:val="green"/>
          </w:rPr>
          <w:t xml:space="preserve">The NG-RAN node reports to the AMF the supported CAG ID(s) </w:t>
        </w:r>
      </w:ins>
      <w:ins w:id="9" w:author="huawei-ZQH" w:date="2020-02-03T18:03:00Z">
        <w:r w:rsidR="002E094F" w:rsidRPr="001523DE">
          <w:rPr>
            <w:highlight w:val="green"/>
          </w:rPr>
          <w:t xml:space="preserve">of the </w:t>
        </w:r>
      </w:ins>
      <w:ins w:id="10" w:author="huawei-ZQH" w:date="2020-02-03T18:02:00Z">
        <w:r w:rsidR="002E094F" w:rsidRPr="001523DE">
          <w:rPr>
            <w:highlight w:val="green"/>
          </w:rPr>
          <w:t xml:space="preserve">CAG cell </w:t>
        </w:r>
      </w:ins>
      <w:ins w:id="11" w:author="Huawei-ZQHv1" w:date="2020-02-18T10:49:00Z">
        <w:r w:rsidRPr="001523DE">
          <w:rPr>
            <w:highlight w:val="green"/>
          </w:rPr>
          <w:t xml:space="preserve">using Interface Management messages, such as NG SETUP REQUEST, RAN CONFIGURATION UPDATE </w:t>
        </w:r>
      </w:ins>
      <w:ins w:id="12" w:author="huawei-ZQH" w:date="2020-02-03T18:02:00Z">
        <w:r w:rsidR="002E094F" w:rsidRPr="001523DE">
          <w:rPr>
            <w:highlight w:val="green"/>
          </w:rPr>
          <w:t>when the NG-RAN node establishes or updates the N2 connection with the AMF (see TS 38.413 [34]).</w:t>
        </w:r>
      </w:ins>
    </w:p>
    <w:p w14:paraId="18AFD2E6" w14:textId="2BDA847B" w:rsidR="008942BA" w:rsidRPr="00FF110D" w:rsidRDefault="008942BA" w:rsidP="008942BA">
      <w:pPr>
        <w:jc w:val="center"/>
        <w:rPr>
          <w:rFonts w:cs="Arial"/>
          <w:noProof/>
          <w:color w:val="FF0000"/>
          <w:sz w:val="44"/>
          <w:szCs w:val="44"/>
        </w:rPr>
      </w:pPr>
      <w:r w:rsidRPr="00FF110D">
        <w:rPr>
          <w:rFonts w:cs="Arial"/>
          <w:noProof/>
          <w:color w:val="FF0000"/>
          <w:sz w:val="44"/>
          <w:szCs w:val="44"/>
        </w:rPr>
        <w:t xml:space="preserve">*** </w:t>
      </w:r>
      <w:r>
        <w:rPr>
          <w:rFonts w:cs="Arial"/>
          <w:noProof/>
          <w:color w:val="FF0000"/>
          <w:sz w:val="44"/>
          <w:szCs w:val="44"/>
        </w:rPr>
        <w:t>NEXT</w:t>
      </w:r>
      <w:r w:rsidRPr="00FF110D">
        <w:rPr>
          <w:rFonts w:cs="Arial"/>
          <w:noProof/>
          <w:color w:val="FF0000"/>
          <w:sz w:val="44"/>
          <w:szCs w:val="44"/>
        </w:rPr>
        <w:t xml:space="preserve"> CHANGE ***</w:t>
      </w:r>
    </w:p>
    <w:p w14:paraId="432C9665" w14:textId="77777777" w:rsidR="00CE087B" w:rsidRDefault="00CE087B" w:rsidP="00CE087B">
      <w:pPr>
        <w:pStyle w:val="4"/>
      </w:pPr>
      <w:r>
        <w:t>5.30.3.4</w:t>
      </w:r>
      <w:r>
        <w:tab/>
        <w:t>Network and cell (re-)selection, and access control</w:t>
      </w:r>
      <w:bookmarkEnd w:id="4"/>
    </w:p>
    <w:p w14:paraId="20926E18" w14:textId="77777777" w:rsidR="00CE087B" w:rsidRDefault="00CE087B" w:rsidP="00CE087B">
      <w:r>
        <w:t>The following is assumed for network and cell selection, and access control:</w:t>
      </w:r>
    </w:p>
    <w:p w14:paraId="2C965A8C" w14:textId="77777777" w:rsidR="00CE087B" w:rsidRDefault="00CE087B" w:rsidP="00CE087B">
      <w:pPr>
        <w:pStyle w:val="B1"/>
      </w:pPr>
      <w:r>
        <w:t>-</w:t>
      </w:r>
      <w:r>
        <w:tab/>
        <w:t>The CAG cell shall broadcast information such that only UEs supporting CAG are accessing the cell (see TS 38.300 [27], TS 38.304 [50]);</w:t>
      </w:r>
    </w:p>
    <w:p w14:paraId="1F1C7FCF" w14:textId="77777777" w:rsidR="00CE087B" w:rsidRDefault="00CE087B" w:rsidP="00CE087B">
      <w:pPr>
        <w:pStyle w:val="NO"/>
      </w:pPr>
      <w:r>
        <w:t>NOTE 1:</w:t>
      </w:r>
      <w:r>
        <w:tab/>
        <w:t>The above also implies that cells are either CAG cells or normal PLMN cells.</w:t>
      </w:r>
    </w:p>
    <w:p w14:paraId="235FDE99" w14:textId="77777777" w:rsidR="00CE087B" w:rsidRDefault="00CE087B" w:rsidP="00CE087B">
      <w:pPr>
        <w:pStyle w:val="B1"/>
      </w:pPr>
      <w:r>
        <w:t>-</w:t>
      </w:r>
      <w:r>
        <w:tab/>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2FEB687A" w14:textId="77777777" w:rsidR="00CE087B" w:rsidRDefault="00CE087B" w:rsidP="00CE087B">
      <w:pPr>
        <w:pStyle w:val="B1"/>
      </w:pPr>
      <w:r>
        <w:t>-</w:t>
      </w:r>
      <w:r>
        <w:tab/>
        <w:t>For aspects of automatic and manual network selection in relation to CAG, see TS 23.122 [17];</w:t>
      </w:r>
    </w:p>
    <w:p w14:paraId="7513E270" w14:textId="77777777" w:rsidR="00CE087B" w:rsidRDefault="00CE087B" w:rsidP="00CE087B">
      <w:pPr>
        <w:pStyle w:val="B1"/>
      </w:pPr>
      <w:r>
        <w:t>-</w:t>
      </w:r>
      <w:r>
        <w:tab/>
        <w:t>For aspects related to cell (re-)selection, see TS 38.304 [50];</w:t>
      </w:r>
    </w:p>
    <w:p w14:paraId="16E2E5E4" w14:textId="77777777" w:rsidR="00CE087B" w:rsidRPr="00B56148" w:rsidRDefault="00CE087B" w:rsidP="00CE087B">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199A1168" w14:textId="211300AE" w:rsidR="00CE087B" w:rsidRPr="001523DE" w:rsidDel="00CE3950" w:rsidRDefault="00CE087B" w:rsidP="00CE3950">
      <w:pPr>
        <w:pStyle w:val="B1"/>
        <w:rPr>
          <w:del w:id="13" w:author="huawei-ZQH" w:date="2020-02-03T18:05:00Z"/>
          <w:highlight w:val="green"/>
        </w:rPr>
      </w:pPr>
      <w:r>
        <w:t>-</w:t>
      </w:r>
      <w:r>
        <w:tab/>
        <w:t xml:space="preserve">During transition from CM-IDLE to CM-CONNECTED, if the UE is accessing the 5GS via a CAG cell, </w:t>
      </w:r>
      <w:del w:id="14" w:author="Editor" w:date="2020-01-07T08:13:00Z">
        <w:r w:rsidDel="00A35D6F">
          <w:delText xml:space="preserve">the UE shall provide the selected CAG Identifier to NG-RAN and </w:delText>
        </w:r>
      </w:del>
      <w:del w:id="15" w:author="Editor" w:date="2020-01-17T01:18:00Z">
        <w:r w:rsidDel="002B02E6">
          <w:delText>the NG-RAN shall provide the CAG Identifier to the AM</w:delText>
        </w:r>
      </w:del>
      <w:del w:id="16" w:author="huawei-ZQH" w:date="2020-02-03T18:05:00Z">
        <w:r w:rsidRPr="001523DE" w:rsidDel="00CE3950">
          <w:rPr>
            <w:highlight w:val="green"/>
          </w:rPr>
          <w:delText>F:</w:delText>
        </w:r>
      </w:del>
    </w:p>
    <w:p w14:paraId="469A7163" w14:textId="3312ED72" w:rsidR="00CE087B" w:rsidRDefault="00CE087B">
      <w:pPr>
        <w:pStyle w:val="B1"/>
        <w:rPr>
          <w:ins w:id="17" w:author="Editor" w:date="2020-01-17T01:18:00Z"/>
        </w:rPr>
        <w:pPrChange w:id="18" w:author="huawei-ZQH" w:date="2020-02-03T18:05:00Z">
          <w:pPr>
            <w:pStyle w:val="B2"/>
          </w:pPr>
        </w:pPrChange>
      </w:pPr>
      <w:del w:id="19" w:author="huawei-ZQH" w:date="2020-02-03T18:05:00Z">
        <w:r w:rsidRPr="001523DE" w:rsidDel="00CE3950">
          <w:rPr>
            <w:highlight w:val="green"/>
          </w:rPr>
          <w:delText>-</w:delText>
        </w:r>
        <w:r w:rsidRPr="001523DE" w:rsidDel="00CE3950">
          <w:rPr>
            <w:highlight w:val="green"/>
          </w:rPr>
          <w:tab/>
          <w:delText>T</w:delText>
        </w:r>
      </w:del>
      <w:ins w:id="20" w:author="huawei-ZQH" w:date="2020-02-03T18:05:00Z">
        <w:r w:rsidR="00CE3950" w:rsidRPr="001523DE">
          <w:rPr>
            <w:highlight w:val="green"/>
          </w:rPr>
          <w:t>t</w:t>
        </w:r>
      </w:ins>
      <w:r>
        <w:t>he AMF shall verify whether UE access is allowed by Mobility Restrictions:</w:t>
      </w:r>
    </w:p>
    <w:p w14:paraId="2CBDC94E" w14:textId="6047B071" w:rsidR="002B02E6" w:rsidDel="002E094F" w:rsidRDefault="002B02E6">
      <w:pPr>
        <w:pStyle w:val="NO"/>
        <w:rPr>
          <w:del w:id="21" w:author="huawei-ZQH" w:date="2020-02-03T18:02:00Z"/>
        </w:rPr>
        <w:pPrChange w:id="22" w:author="Editor" w:date="2020-01-17T01:19:00Z">
          <w:pPr>
            <w:pStyle w:val="B2"/>
          </w:pPr>
        </w:pPrChange>
      </w:pPr>
      <w:ins w:id="23" w:author="Editor" w:date="2020-01-17T01:19:00Z">
        <w:del w:id="24" w:author="huawei-ZQH" w:date="2020-02-03T18:02:00Z">
          <w:r w:rsidRPr="001523DE" w:rsidDel="002E094F">
            <w:rPr>
              <w:highlight w:val="green"/>
            </w:rPr>
            <w:delText>NOTE</w:delText>
          </w:r>
        </w:del>
      </w:ins>
      <w:ins w:id="25" w:author="Editor" w:date="2020-01-17T01:24:00Z">
        <w:del w:id="26" w:author="huawei-ZQH" w:date="2020-02-03T18:02:00Z">
          <w:r w:rsidRPr="001523DE" w:rsidDel="002E094F">
            <w:rPr>
              <w:highlight w:val="green"/>
            </w:rPr>
            <w:delText> 2</w:delText>
          </w:r>
        </w:del>
      </w:ins>
      <w:ins w:id="27" w:author="Editor" w:date="2020-01-17T01:19:00Z">
        <w:del w:id="28" w:author="huawei-ZQH" w:date="2020-02-03T18:02:00Z">
          <w:r w:rsidRPr="001523DE" w:rsidDel="002E094F">
            <w:rPr>
              <w:highlight w:val="green"/>
            </w:rPr>
            <w:delText>:</w:delText>
          </w:r>
          <w:r w:rsidRPr="001523DE" w:rsidDel="002E094F">
            <w:rPr>
              <w:highlight w:val="green"/>
            </w:rPr>
            <w:tab/>
            <w:delText xml:space="preserve">It is assumed that the </w:delText>
          </w:r>
        </w:del>
      </w:ins>
      <w:ins w:id="29" w:author="Editor" w:date="2020-01-17T01:20:00Z">
        <w:del w:id="30" w:author="huawei-ZQH" w:date="2020-02-03T18:02:00Z">
          <w:r w:rsidRPr="001523DE" w:rsidDel="002E094F">
            <w:rPr>
              <w:highlight w:val="green"/>
            </w:rPr>
            <w:delText xml:space="preserve">AMF is made aware of the </w:delText>
          </w:r>
        </w:del>
      </w:ins>
      <w:ins w:id="31" w:author="Editor" w:date="2020-01-17T01:19:00Z">
        <w:del w:id="32" w:author="huawei-ZQH" w:date="2020-02-03T18:02:00Z">
          <w:r w:rsidRPr="001523DE" w:rsidDel="002E094F">
            <w:rPr>
              <w:highlight w:val="green"/>
            </w:rPr>
            <w:delText xml:space="preserve">supported CAG Identifier(s) of the CAG cell </w:delText>
          </w:r>
        </w:del>
      </w:ins>
      <w:ins w:id="33" w:author="Editor" w:date="2020-01-17T01:21:00Z">
        <w:del w:id="34" w:author="huawei-ZQH" w:date="2020-02-03T18:02:00Z">
          <w:r w:rsidRPr="001523DE" w:rsidDel="002E094F">
            <w:rPr>
              <w:highlight w:val="green"/>
            </w:rPr>
            <w:delText>by the NG-RAN.</w:delText>
          </w:r>
        </w:del>
      </w:ins>
    </w:p>
    <w:p w14:paraId="2DFCBC0E" w14:textId="14271795" w:rsidR="00CE087B" w:rsidRDefault="00CE087B" w:rsidP="00CE087B">
      <w:pPr>
        <w:pStyle w:val="B3"/>
      </w:pPr>
      <w:r>
        <w:t>-</w:t>
      </w:r>
      <w:r>
        <w:tab/>
        <w:t xml:space="preserve">If </w:t>
      </w:r>
      <w:ins w:id="35" w:author="Editor" w:date="2020-01-07T08:13:00Z">
        <w:r w:rsidR="00A35D6F">
          <w:t xml:space="preserve">at least one of </w:t>
        </w:r>
      </w:ins>
      <w:r>
        <w:t>the CAG Identifier</w:t>
      </w:r>
      <w:ins w:id="36" w:author="Editor" w:date="2020-01-07T08:14:00Z">
        <w:r w:rsidR="00A35D6F">
          <w:t>(s)</w:t>
        </w:r>
      </w:ins>
      <w:r>
        <w:t xml:space="preserve"> received from the NG-RAN is part of the UE's Allowed CAG list, then the AMF accepts the NAS request;</w:t>
      </w:r>
    </w:p>
    <w:p w14:paraId="53C73DCD" w14:textId="04F1FF30" w:rsidR="00CE087B" w:rsidRDefault="00CE087B" w:rsidP="00CE087B">
      <w:pPr>
        <w:pStyle w:val="B3"/>
      </w:pPr>
      <w:r>
        <w:lastRenderedPageBreak/>
        <w:t>-</w:t>
      </w:r>
      <w:r>
        <w:tab/>
        <w:t xml:space="preserve">If </w:t>
      </w:r>
      <w:ins w:id="37" w:author="Editor" w:date="2020-01-07T08:14:00Z">
        <w:r w:rsidR="00A35D6F">
          <w:t xml:space="preserve">none of </w:t>
        </w:r>
      </w:ins>
      <w:r>
        <w:t>the CAG Identifier</w:t>
      </w:r>
      <w:ins w:id="38" w:author="Editor" w:date="2020-01-07T08:14:00Z">
        <w:r w:rsidR="009C3AA0">
          <w:t>(s)</w:t>
        </w:r>
      </w:ins>
      <w:r>
        <w:t xml:space="preserve"> received from the NG-RAN </w:t>
      </w:r>
      <w:ins w:id="39" w:author="Editor" w:date="2020-01-07T08:14:00Z">
        <w:r w:rsidR="009C3AA0">
          <w:t>are</w:t>
        </w:r>
      </w:ins>
      <w:del w:id="40" w:author="Editor" w:date="2020-01-07T08:14:00Z">
        <w:r w:rsidDel="009C3AA0">
          <w:delText>is not</w:delText>
        </w:r>
      </w:del>
      <w:r>
        <w:t xml:space="preserve"> part of the UE's Allowed CAG list, then the AMF rejects the NAS request with an appropriate cause code, </w:t>
      </w:r>
      <w:del w:id="41" w:author="Editor" w:date="2020-01-17T02:23:00Z">
        <w:r w:rsidDel="00D7279E">
          <w:delText xml:space="preserve">whereas </w:delText>
        </w:r>
      </w:del>
      <w:ins w:id="42" w:author="Editor" w:date="2020-01-17T02:23:00Z">
        <w:r w:rsidR="00D7279E">
          <w:t xml:space="preserve">then </w:t>
        </w:r>
      </w:ins>
      <w:r>
        <w:t xml:space="preserve">the UE removes </w:t>
      </w:r>
      <w:del w:id="43" w:author="Editor" w:date="2020-01-07T08:14:00Z">
        <w:r w:rsidDel="009C3AA0">
          <w:delText xml:space="preserve">that </w:delText>
        </w:r>
      </w:del>
      <w:ins w:id="44" w:author="Editor" w:date="2020-01-17T02:23:00Z">
        <w:r w:rsidR="00D7279E">
          <w:t xml:space="preserve">the </w:t>
        </w:r>
      </w:ins>
      <w:r>
        <w:t>CAG Identifier</w:t>
      </w:r>
      <w:ins w:id="45" w:author="Editor" w:date="2020-01-17T02:23:00Z">
        <w:r w:rsidR="00D7279E">
          <w:t>(s)</w:t>
        </w:r>
      </w:ins>
      <w:ins w:id="46" w:author="Editor" w:date="2020-01-07T08:15:00Z">
        <w:r w:rsidR="005E6E1C" w:rsidRPr="005E6E1C">
          <w:t xml:space="preserve"> </w:t>
        </w:r>
        <w:r w:rsidR="005E6E1C">
          <w:t>of the CAG cell related to the selected PLMN</w:t>
        </w:r>
      </w:ins>
      <w:r>
        <w:t xml:space="preserve">, if </w:t>
      </w:r>
      <w:ins w:id="47" w:author="Editor" w:date="2020-01-17T02:24:00Z">
        <w:r w:rsidR="00D7279E">
          <w:t>any</w:t>
        </w:r>
      </w:ins>
      <w:del w:id="48" w:author="Editor" w:date="2020-01-17T02:24:00Z">
        <w:r w:rsidDel="00D7279E">
          <w:delText>it</w:delText>
        </w:r>
      </w:del>
      <w:r>
        <w:t xml:space="preserve"> exists, from its Allowed CAG list, as defined in TS 24.501 [47]. The AMF shall then release the NAS signalling connection for the UE by triggering the AN release procedure; and</w:t>
      </w:r>
    </w:p>
    <w:p w14:paraId="1D9ABDB6" w14:textId="77777777" w:rsidR="00CE087B" w:rsidRDefault="00CE087B" w:rsidP="00CE087B">
      <w:pPr>
        <w:pStyle w:val="B3"/>
      </w:pPr>
      <w:r>
        <w:t>-</w:t>
      </w:r>
      <w:r>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14:paraId="546CB998" w14:textId="77777777" w:rsidR="00CE087B" w:rsidRDefault="00CE087B" w:rsidP="00CE087B">
      <w:pPr>
        <w:pStyle w:val="B1"/>
      </w:pPr>
      <w:r>
        <w:t>-</w:t>
      </w:r>
      <w:r>
        <w:tab/>
        <w:t>During transition from RRC Inactive to RRC Connected state:</w:t>
      </w:r>
    </w:p>
    <w:p w14:paraId="6A18EB2F" w14:textId="77777777" w:rsidR="00CE087B" w:rsidRDefault="00CE087B" w:rsidP="00CE087B">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59036AA6" w14:textId="77777777" w:rsidR="00CE087B" w:rsidRDefault="00CE087B" w:rsidP="00CE087B">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731F56D1" w14:textId="77777777" w:rsidR="00CE087B" w:rsidRDefault="00CE087B" w:rsidP="00CE087B">
      <w:pPr>
        <w:pStyle w:val="B1"/>
      </w:pPr>
      <w:r>
        <w:t>-</w:t>
      </w:r>
      <w:r>
        <w:tab/>
        <w:t>During connected mode mobility procedures:</w:t>
      </w:r>
    </w:p>
    <w:p w14:paraId="14527B14" w14:textId="77777777" w:rsidR="00CE087B" w:rsidRDefault="00CE087B" w:rsidP="00CE087B">
      <w:pPr>
        <w:pStyle w:val="B2"/>
      </w:pPr>
      <w:r>
        <w:t>-</w:t>
      </w:r>
      <w:r>
        <w:tab/>
        <w:t>Based on the Mobility Restrictions received from the AMF:</w:t>
      </w:r>
    </w:p>
    <w:p w14:paraId="3B485827" w14:textId="77777777" w:rsidR="00CE087B" w:rsidRDefault="00CE087B" w:rsidP="00CE087B">
      <w:pPr>
        <w:pStyle w:val="B3"/>
      </w:pPr>
      <w:r>
        <w:t>-</w:t>
      </w:r>
      <w:r>
        <w:tab/>
        <w:t>Source NG-RAN shall not handover the UE to a target NG-RAN node if the target is a CAG cell and none of the CAG Identifiers supported by the CAG cell are part of the UE's Allowed CAG list;</w:t>
      </w:r>
    </w:p>
    <w:p w14:paraId="616A983F" w14:textId="77777777" w:rsidR="00CE087B" w:rsidRDefault="00CE087B" w:rsidP="00CE087B">
      <w:pPr>
        <w:pStyle w:val="B3"/>
      </w:pPr>
      <w:r>
        <w:t>-</w:t>
      </w:r>
      <w:r>
        <w:tab/>
        <w:t>Source NG-RAN shall not handover the UE to a non-CAG cell if the UE is only allowed to access CAG cells;</w:t>
      </w:r>
    </w:p>
    <w:p w14:paraId="515F9F0C" w14:textId="77777777" w:rsidR="00CE087B" w:rsidRDefault="00CE087B" w:rsidP="00CE087B">
      <w:pPr>
        <w:pStyle w:val="B1"/>
      </w:pPr>
      <w:r>
        <w:t>-</w:t>
      </w:r>
      <w:r>
        <w:tab/>
        <w:t>Update of Mobility Restrictions:</w:t>
      </w:r>
    </w:p>
    <w:p w14:paraId="5C657A5B" w14:textId="77777777" w:rsidR="00CE087B" w:rsidRDefault="00CE087B" w:rsidP="00CE087B">
      <w:pPr>
        <w:pStyle w:val="B2"/>
      </w:pPr>
      <w:r>
        <w:t>-</w:t>
      </w:r>
      <w:r>
        <w:tab/>
        <w:t>When the AMF receives the Nudm_SDM_Notification from the UDM and the AMF determines that the Allowed CAG list or the indication whether the UE is only allowed to access CAG cells have changed;</w:t>
      </w:r>
    </w:p>
    <w:p w14:paraId="3C13DD96" w14:textId="77777777" w:rsidR="00CE087B" w:rsidRDefault="00CE087B" w:rsidP="00CE087B">
      <w:pPr>
        <w:pStyle w:val="B3"/>
      </w:pPr>
      <w:r>
        <w:t>-</w:t>
      </w:r>
      <w:r>
        <w:tab/>
        <w:t>The AMF shall update the Mobility Restrictions in the UE and NG-RAN accordingly; and</w:t>
      </w:r>
    </w:p>
    <w:p w14:paraId="612885E1" w14:textId="77777777" w:rsidR="00CE087B" w:rsidRDefault="00CE087B" w:rsidP="00CE087B">
      <w:pPr>
        <w:pStyle w:val="B3"/>
      </w:pPr>
      <w:r>
        <w:t>-</w:t>
      </w:r>
      <w:r>
        <w:tab/>
        <w:t>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14:paraId="6AA4E007" w14:textId="24285409" w:rsidR="00CE087B" w:rsidRDefault="00CE087B" w:rsidP="00CE087B">
      <w:pPr>
        <w:pStyle w:val="NO"/>
      </w:pPr>
      <w:r>
        <w:t>NOTE 2:</w:t>
      </w:r>
      <w:r>
        <w:tab/>
        <w:t>When the UE is accessing the network for emergency service the conditions for AMF in clause 5.16.4.3 apply.</w:t>
      </w:r>
    </w:p>
    <w:p w14:paraId="52335DD5" w14:textId="77777777" w:rsidR="00CE087B" w:rsidRDefault="00CE087B" w:rsidP="00CE087B">
      <w:pPr>
        <w:pStyle w:val="B2"/>
      </w:pPr>
      <w:r>
        <w:t>-</w:t>
      </w:r>
      <w:r>
        <w:tab/>
        <w:t>After UCU, the AMF may release the NAS signalling connection by triggering the AN release procedure to allow the UE to reselect a cell based on the updated Allowed CAG list and CAG-only indication, e.g., if the CAG Identifier of current cell is not part of the updated Allowed CAG list.</w:t>
      </w:r>
    </w:p>
    <w:bookmarkEnd w:id="5"/>
    <w:p w14:paraId="0B1B22A3" w14:textId="77777777" w:rsidR="005D2C24" w:rsidRPr="00FF110D" w:rsidRDefault="005D2C24" w:rsidP="00187680">
      <w:pPr>
        <w:rPr>
          <w:noProof/>
        </w:rPr>
      </w:pPr>
    </w:p>
    <w:p w14:paraId="597830EF" w14:textId="47D7F9AD" w:rsidR="004E6C9E" w:rsidRPr="00F7235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F110D">
        <w:rPr>
          <w:rFonts w:cs="Arial"/>
          <w:noProof/>
          <w:color w:val="FF0000"/>
          <w:sz w:val="44"/>
          <w:szCs w:val="44"/>
        </w:rPr>
        <w:t xml:space="preserve">*** END </w:t>
      </w:r>
      <w:r w:rsidR="00FA3F10" w:rsidRPr="00FF110D">
        <w:rPr>
          <w:rFonts w:cs="Arial"/>
          <w:noProof/>
          <w:color w:val="FF0000"/>
          <w:sz w:val="44"/>
          <w:szCs w:val="44"/>
        </w:rPr>
        <w:t xml:space="preserve">OF </w:t>
      </w:r>
      <w:r w:rsidRPr="00FF110D">
        <w:rPr>
          <w:rFonts w:cs="Arial"/>
          <w:noProof/>
          <w:color w:val="FF0000"/>
          <w:sz w:val="44"/>
          <w:szCs w:val="44"/>
        </w:rPr>
        <w:t>CHANGES ***</w:t>
      </w:r>
    </w:p>
    <w:p w14:paraId="538A62DF"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5C8C93" w14:textId="77777777" w:rsidR="00F66F44" w:rsidRDefault="00F66F44">
      <w:r>
        <w:separator/>
      </w:r>
    </w:p>
  </w:endnote>
  <w:endnote w:type="continuationSeparator" w:id="0">
    <w:p w14:paraId="0A6AFC08" w14:textId="77777777" w:rsidR="00F66F44" w:rsidRDefault="00F66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2A1B3" w14:textId="77777777" w:rsidR="008361F6" w:rsidRDefault="008361F6">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CEAB79" w14:textId="77777777" w:rsidR="00F66F44" w:rsidRDefault="00F66F44">
      <w:r>
        <w:separator/>
      </w:r>
    </w:p>
  </w:footnote>
  <w:footnote w:type="continuationSeparator" w:id="0">
    <w:p w14:paraId="61933A5D" w14:textId="77777777" w:rsidR="00F66F44" w:rsidRDefault="00F66F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A20F4" w14:textId="77777777" w:rsidR="008361F6" w:rsidRDefault="008361F6">
    <w:pPr>
      <w:pStyle w:val="a4"/>
      <w:framePr w:wrap="auto" w:vAnchor="text" w:hAnchor="margin" w:xAlign="center" w:y="1"/>
      <w:widowControl/>
    </w:pPr>
    <w:r>
      <w:fldChar w:fldCharType="begin"/>
    </w:r>
    <w:r>
      <w:instrText xml:space="preserve"> PAGE </w:instrText>
    </w:r>
    <w:r>
      <w:fldChar w:fldCharType="separate"/>
    </w:r>
    <w:r w:rsidR="00C52828">
      <w:t>3</w:t>
    </w:r>
    <w:r>
      <w:fldChar w:fldCharType="end"/>
    </w:r>
  </w:p>
  <w:p w14:paraId="00CF3292" w14:textId="77777777" w:rsidR="008361F6" w:rsidRDefault="008361F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rson w15:author="Huawei-ZQHv1">
    <w15:presenceInfo w15:providerId="None" w15:userId="Huawei-ZQHv1"/>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1B7"/>
    <w:rsid w:val="00004B65"/>
    <w:rsid w:val="00005FB9"/>
    <w:rsid w:val="00010D48"/>
    <w:rsid w:val="00015E95"/>
    <w:rsid w:val="0001690F"/>
    <w:rsid w:val="00016C09"/>
    <w:rsid w:val="00017FC9"/>
    <w:rsid w:val="00022E4A"/>
    <w:rsid w:val="0003145B"/>
    <w:rsid w:val="00031469"/>
    <w:rsid w:val="00035322"/>
    <w:rsid w:val="00050664"/>
    <w:rsid w:val="00052779"/>
    <w:rsid w:val="0006767A"/>
    <w:rsid w:val="00076598"/>
    <w:rsid w:val="0007754F"/>
    <w:rsid w:val="00092109"/>
    <w:rsid w:val="000A1580"/>
    <w:rsid w:val="000A6394"/>
    <w:rsid w:val="000B0B54"/>
    <w:rsid w:val="000B7FED"/>
    <w:rsid w:val="000C038A"/>
    <w:rsid w:val="000C14DA"/>
    <w:rsid w:val="000C2C99"/>
    <w:rsid w:val="000C3A93"/>
    <w:rsid w:val="000C4EF1"/>
    <w:rsid w:val="000C6598"/>
    <w:rsid w:val="000D5290"/>
    <w:rsid w:val="000D564E"/>
    <w:rsid w:val="000E03C9"/>
    <w:rsid w:val="000E28DA"/>
    <w:rsid w:val="000E7812"/>
    <w:rsid w:val="000F0211"/>
    <w:rsid w:val="000F3C90"/>
    <w:rsid w:val="00105530"/>
    <w:rsid w:val="00105C66"/>
    <w:rsid w:val="00107DC5"/>
    <w:rsid w:val="00115EA8"/>
    <w:rsid w:val="001259B9"/>
    <w:rsid w:val="001264BE"/>
    <w:rsid w:val="0013352E"/>
    <w:rsid w:val="001432D0"/>
    <w:rsid w:val="00145D43"/>
    <w:rsid w:val="001523DE"/>
    <w:rsid w:val="001569BB"/>
    <w:rsid w:val="00163278"/>
    <w:rsid w:val="00163EC3"/>
    <w:rsid w:val="00165419"/>
    <w:rsid w:val="00176678"/>
    <w:rsid w:val="00180D74"/>
    <w:rsid w:val="00187680"/>
    <w:rsid w:val="00190CD2"/>
    <w:rsid w:val="00192C46"/>
    <w:rsid w:val="00195179"/>
    <w:rsid w:val="00197C1E"/>
    <w:rsid w:val="00197EDC"/>
    <w:rsid w:val="001A08B3"/>
    <w:rsid w:val="001A1ACB"/>
    <w:rsid w:val="001A201F"/>
    <w:rsid w:val="001A2555"/>
    <w:rsid w:val="001A41CC"/>
    <w:rsid w:val="001A760D"/>
    <w:rsid w:val="001A7B60"/>
    <w:rsid w:val="001B20C6"/>
    <w:rsid w:val="001B52F0"/>
    <w:rsid w:val="001B7544"/>
    <w:rsid w:val="001B7A65"/>
    <w:rsid w:val="001C03B4"/>
    <w:rsid w:val="001C06DD"/>
    <w:rsid w:val="001C11D1"/>
    <w:rsid w:val="001C618E"/>
    <w:rsid w:val="001D3BDF"/>
    <w:rsid w:val="001D4BA2"/>
    <w:rsid w:val="001D5638"/>
    <w:rsid w:val="001D68DC"/>
    <w:rsid w:val="001E27D7"/>
    <w:rsid w:val="001E31A7"/>
    <w:rsid w:val="001E3D38"/>
    <w:rsid w:val="001E41F3"/>
    <w:rsid w:val="001F12E3"/>
    <w:rsid w:val="001F3921"/>
    <w:rsid w:val="001F76C0"/>
    <w:rsid w:val="001F7A07"/>
    <w:rsid w:val="002070D6"/>
    <w:rsid w:val="002101AE"/>
    <w:rsid w:val="0021710B"/>
    <w:rsid w:val="002173FB"/>
    <w:rsid w:val="002201FE"/>
    <w:rsid w:val="0022534A"/>
    <w:rsid w:val="00225DC6"/>
    <w:rsid w:val="00226666"/>
    <w:rsid w:val="002270BE"/>
    <w:rsid w:val="00237224"/>
    <w:rsid w:val="00241AD2"/>
    <w:rsid w:val="002469D0"/>
    <w:rsid w:val="00255857"/>
    <w:rsid w:val="0026004D"/>
    <w:rsid w:val="002603D3"/>
    <w:rsid w:val="002640DD"/>
    <w:rsid w:val="0026775D"/>
    <w:rsid w:val="002748DF"/>
    <w:rsid w:val="00275D12"/>
    <w:rsid w:val="00281B26"/>
    <w:rsid w:val="0028309C"/>
    <w:rsid w:val="00284FEB"/>
    <w:rsid w:val="00285780"/>
    <w:rsid w:val="002860C4"/>
    <w:rsid w:val="00287911"/>
    <w:rsid w:val="00290712"/>
    <w:rsid w:val="002913CC"/>
    <w:rsid w:val="0029606D"/>
    <w:rsid w:val="002B02E6"/>
    <w:rsid w:val="002B2C4A"/>
    <w:rsid w:val="002B5741"/>
    <w:rsid w:val="002C0DF1"/>
    <w:rsid w:val="002C2652"/>
    <w:rsid w:val="002C63B3"/>
    <w:rsid w:val="002C7008"/>
    <w:rsid w:val="002D2B97"/>
    <w:rsid w:val="002D3571"/>
    <w:rsid w:val="002E094F"/>
    <w:rsid w:val="002E2EAD"/>
    <w:rsid w:val="002F010B"/>
    <w:rsid w:val="00303DFC"/>
    <w:rsid w:val="00305409"/>
    <w:rsid w:val="003056BE"/>
    <w:rsid w:val="003059F3"/>
    <w:rsid w:val="00306CC0"/>
    <w:rsid w:val="0031049A"/>
    <w:rsid w:val="00311422"/>
    <w:rsid w:val="003157CC"/>
    <w:rsid w:val="003266DD"/>
    <w:rsid w:val="00327797"/>
    <w:rsid w:val="00330C11"/>
    <w:rsid w:val="00331E18"/>
    <w:rsid w:val="00336DB0"/>
    <w:rsid w:val="003405AA"/>
    <w:rsid w:val="00346717"/>
    <w:rsid w:val="003609EF"/>
    <w:rsid w:val="0036231A"/>
    <w:rsid w:val="00363844"/>
    <w:rsid w:val="0037107A"/>
    <w:rsid w:val="003742A3"/>
    <w:rsid w:val="00374DD4"/>
    <w:rsid w:val="00375E5E"/>
    <w:rsid w:val="00383CF1"/>
    <w:rsid w:val="00390C1D"/>
    <w:rsid w:val="00391375"/>
    <w:rsid w:val="003913A5"/>
    <w:rsid w:val="0039657C"/>
    <w:rsid w:val="003A0A9E"/>
    <w:rsid w:val="003A1B60"/>
    <w:rsid w:val="003A55CB"/>
    <w:rsid w:val="003A785E"/>
    <w:rsid w:val="003B1698"/>
    <w:rsid w:val="003B20F3"/>
    <w:rsid w:val="003C1DE7"/>
    <w:rsid w:val="003C6455"/>
    <w:rsid w:val="003D5E17"/>
    <w:rsid w:val="003E020D"/>
    <w:rsid w:val="003E13A0"/>
    <w:rsid w:val="003E1A36"/>
    <w:rsid w:val="003E1C24"/>
    <w:rsid w:val="003E234D"/>
    <w:rsid w:val="003E26F0"/>
    <w:rsid w:val="003E4AED"/>
    <w:rsid w:val="003E6365"/>
    <w:rsid w:val="003E6451"/>
    <w:rsid w:val="00400140"/>
    <w:rsid w:val="00400F2E"/>
    <w:rsid w:val="00401165"/>
    <w:rsid w:val="00401D9D"/>
    <w:rsid w:val="00410371"/>
    <w:rsid w:val="00414385"/>
    <w:rsid w:val="004217B0"/>
    <w:rsid w:val="00422D88"/>
    <w:rsid w:val="00423620"/>
    <w:rsid w:val="004238F6"/>
    <w:rsid w:val="004242F1"/>
    <w:rsid w:val="00425137"/>
    <w:rsid w:val="00426DCB"/>
    <w:rsid w:val="00427E3A"/>
    <w:rsid w:val="00444276"/>
    <w:rsid w:val="00446E60"/>
    <w:rsid w:val="00447257"/>
    <w:rsid w:val="00451904"/>
    <w:rsid w:val="00453FE7"/>
    <w:rsid w:val="004554FF"/>
    <w:rsid w:val="00462487"/>
    <w:rsid w:val="004768DE"/>
    <w:rsid w:val="00480498"/>
    <w:rsid w:val="004808F4"/>
    <w:rsid w:val="00491A59"/>
    <w:rsid w:val="0049205F"/>
    <w:rsid w:val="004A0321"/>
    <w:rsid w:val="004A5A89"/>
    <w:rsid w:val="004B4937"/>
    <w:rsid w:val="004B5604"/>
    <w:rsid w:val="004B7514"/>
    <w:rsid w:val="004B75B7"/>
    <w:rsid w:val="004C0857"/>
    <w:rsid w:val="004C0C0D"/>
    <w:rsid w:val="004C20E2"/>
    <w:rsid w:val="004C2127"/>
    <w:rsid w:val="004C2A97"/>
    <w:rsid w:val="004C5675"/>
    <w:rsid w:val="004D10BE"/>
    <w:rsid w:val="004E6C9E"/>
    <w:rsid w:val="004E7F13"/>
    <w:rsid w:val="004F0071"/>
    <w:rsid w:val="004F2642"/>
    <w:rsid w:val="004F4FC7"/>
    <w:rsid w:val="004F6200"/>
    <w:rsid w:val="0051580D"/>
    <w:rsid w:val="0054681F"/>
    <w:rsid w:val="00547111"/>
    <w:rsid w:val="00554D9D"/>
    <w:rsid w:val="00554EC4"/>
    <w:rsid w:val="00554F86"/>
    <w:rsid w:val="00557012"/>
    <w:rsid w:val="005612DC"/>
    <w:rsid w:val="005630DF"/>
    <w:rsid w:val="005637AD"/>
    <w:rsid w:val="005703A3"/>
    <w:rsid w:val="005828E6"/>
    <w:rsid w:val="00582E94"/>
    <w:rsid w:val="005904B3"/>
    <w:rsid w:val="005910C3"/>
    <w:rsid w:val="0059110F"/>
    <w:rsid w:val="00592D74"/>
    <w:rsid w:val="00592E72"/>
    <w:rsid w:val="005949AD"/>
    <w:rsid w:val="00594B3C"/>
    <w:rsid w:val="005972AB"/>
    <w:rsid w:val="00597A08"/>
    <w:rsid w:val="005A6488"/>
    <w:rsid w:val="005B5319"/>
    <w:rsid w:val="005C7522"/>
    <w:rsid w:val="005D179B"/>
    <w:rsid w:val="005D2265"/>
    <w:rsid w:val="005D2C24"/>
    <w:rsid w:val="005E2C44"/>
    <w:rsid w:val="005E54A9"/>
    <w:rsid w:val="005E6E1C"/>
    <w:rsid w:val="0060120F"/>
    <w:rsid w:val="006033B5"/>
    <w:rsid w:val="00613ACB"/>
    <w:rsid w:val="00616830"/>
    <w:rsid w:val="006178C9"/>
    <w:rsid w:val="00620C84"/>
    <w:rsid w:val="00621188"/>
    <w:rsid w:val="006216D1"/>
    <w:rsid w:val="006257ED"/>
    <w:rsid w:val="00633325"/>
    <w:rsid w:val="006340AF"/>
    <w:rsid w:val="00635A92"/>
    <w:rsid w:val="00636847"/>
    <w:rsid w:val="00637994"/>
    <w:rsid w:val="006436F4"/>
    <w:rsid w:val="00645DC7"/>
    <w:rsid w:val="006475E1"/>
    <w:rsid w:val="006524AF"/>
    <w:rsid w:val="006527B2"/>
    <w:rsid w:val="00657958"/>
    <w:rsid w:val="00662CF8"/>
    <w:rsid w:val="00664B74"/>
    <w:rsid w:val="006658C1"/>
    <w:rsid w:val="00667CC1"/>
    <w:rsid w:val="006751E4"/>
    <w:rsid w:val="00681E5B"/>
    <w:rsid w:val="00682FE9"/>
    <w:rsid w:val="00684A9D"/>
    <w:rsid w:val="00685EA1"/>
    <w:rsid w:val="00687A2A"/>
    <w:rsid w:val="00687D59"/>
    <w:rsid w:val="00690CD2"/>
    <w:rsid w:val="00695808"/>
    <w:rsid w:val="00695C00"/>
    <w:rsid w:val="006A69A6"/>
    <w:rsid w:val="006B1FE1"/>
    <w:rsid w:val="006B2A9B"/>
    <w:rsid w:val="006B46FB"/>
    <w:rsid w:val="006B63B9"/>
    <w:rsid w:val="006B66A6"/>
    <w:rsid w:val="006C1798"/>
    <w:rsid w:val="006C2354"/>
    <w:rsid w:val="006C314E"/>
    <w:rsid w:val="006C31D9"/>
    <w:rsid w:val="006C360A"/>
    <w:rsid w:val="006C3F1A"/>
    <w:rsid w:val="006C4BEA"/>
    <w:rsid w:val="006D0D25"/>
    <w:rsid w:val="006D1DDA"/>
    <w:rsid w:val="006D260F"/>
    <w:rsid w:val="006D586E"/>
    <w:rsid w:val="006E21FB"/>
    <w:rsid w:val="006F4BBF"/>
    <w:rsid w:val="006F55E7"/>
    <w:rsid w:val="006F7A49"/>
    <w:rsid w:val="00703A3F"/>
    <w:rsid w:val="0070797A"/>
    <w:rsid w:val="007134C9"/>
    <w:rsid w:val="00724B62"/>
    <w:rsid w:val="007251EB"/>
    <w:rsid w:val="00730E2F"/>
    <w:rsid w:val="00731CA0"/>
    <w:rsid w:val="007338C3"/>
    <w:rsid w:val="00734223"/>
    <w:rsid w:val="00740C57"/>
    <w:rsid w:val="00746CAD"/>
    <w:rsid w:val="007526A9"/>
    <w:rsid w:val="00764209"/>
    <w:rsid w:val="00770AC8"/>
    <w:rsid w:val="007752D0"/>
    <w:rsid w:val="00782338"/>
    <w:rsid w:val="007825B6"/>
    <w:rsid w:val="00782BA1"/>
    <w:rsid w:val="007859AA"/>
    <w:rsid w:val="0078609B"/>
    <w:rsid w:val="00786D69"/>
    <w:rsid w:val="00787974"/>
    <w:rsid w:val="00792342"/>
    <w:rsid w:val="007977A8"/>
    <w:rsid w:val="007A1A17"/>
    <w:rsid w:val="007A39A2"/>
    <w:rsid w:val="007B06B6"/>
    <w:rsid w:val="007B157B"/>
    <w:rsid w:val="007B512A"/>
    <w:rsid w:val="007B5CD3"/>
    <w:rsid w:val="007B5ED6"/>
    <w:rsid w:val="007B6A70"/>
    <w:rsid w:val="007C0B36"/>
    <w:rsid w:val="007C2097"/>
    <w:rsid w:val="007C4F36"/>
    <w:rsid w:val="007D57BA"/>
    <w:rsid w:val="007D6A07"/>
    <w:rsid w:val="007E0757"/>
    <w:rsid w:val="007E4FB5"/>
    <w:rsid w:val="007F5A2C"/>
    <w:rsid w:val="007F5FFA"/>
    <w:rsid w:val="007F7259"/>
    <w:rsid w:val="008040A8"/>
    <w:rsid w:val="0080432E"/>
    <w:rsid w:val="00817E7C"/>
    <w:rsid w:val="008279FA"/>
    <w:rsid w:val="00836123"/>
    <w:rsid w:val="008361F6"/>
    <w:rsid w:val="008374F0"/>
    <w:rsid w:val="008473D3"/>
    <w:rsid w:val="00851470"/>
    <w:rsid w:val="00853AE8"/>
    <w:rsid w:val="008541EB"/>
    <w:rsid w:val="00855C6F"/>
    <w:rsid w:val="00860403"/>
    <w:rsid w:val="00861895"/>
    <w:rsid w:val="008626E7"/>
    <w:rsid w:val="00870EE7"/>
    <w:rsid w:val="008761D7"/>
    <w:rsid w:val="00877844"/>
    <w:rsid w:val="00880540"/>
    <w:rsid w:val="00880AA0"/>
    <w:rsid w:val="00885E3B"/>
    <w:rsid w:val="008927B7"/>
    <w:rsid w:val="008942BA"/>
    <w:rsid w:val="008A45A6"/>
    <w:rsid w:val="008A6602"/>
    <w:rsid w:val="008B3920"/>
    <w:rsid w:val="008C27E5"/>
    <w:rsid w:val="008C41D9"/>
    <w:rsid w:val="008C4B42"/>
    <w:rsid w:val="008C5840"/>
    <w:rsid w:val="008C7C54"/>
    <w:rsid w:val="008D494C"/>
    <w:rsid w:val="008D739E"/>
    <w:rsid w:val="008E163C"/>
    <w:rsid w:val="008E5AF1"/>
    <w:rsid w:val="008E6210"/>
    <w:rsid w:val="008F038F"/>
    <w:rsid w:val="008F686C"/>
    <w:rsid w:val="008F7356"/>
    <w:rsid w:val="00901B3B"/>
    <w:rsid w:val="00913D03"/>
    <w:rsid w:val="00913EEB"/>
    <w:rsid w:val="009148DE"/>
    <w:rsid w:val="00914EF1"/>
    <w:rsid w:val="00925B86"/>
    <w:rsid w:val="00930967"/>
    <w:rsid w:val="009405C0"/>
    <w:rsid w:val="009406DB"/>
    <w:rsid w:val="009432FA"/>
    <w:rsid w:val="00943FA1"/>
    <w:rsid w:val="00947838"/>
    <w:rsid w:val="00960666"/>
    <w:rsid w:val="009611BF"/>
    <w:rsid w:val="00962EC9"/>
    <w:rsid w:val="00975F91"/>
    <w:rsid w:val="00976338"/>
    <w:rsid w:val="009777D9"/>
    <w:rsid w:val="009806D0"/>
    <w:rsid w:val="00980D83"/>
    <w:rsid w:val="009810C1"/>
    <w:rsid w:val="00983C2E"/>
    <w:rsid w:val="009849D2"/>
    <w:rsid w:val="00987A5C"/>
    <w:rsid w:val="00990100"/>
    <w:rsid w:val="009905CD"/>
    <w:rsid w:val="0099067B"/>
    <w:rsid w:val="00991B88"/>
    <w:rsid w:val="00992AC8"/>
    <w:rsid w:val="009A20F8"/>
    <w:rsid w:val="009A2482"/>
    <w:rsid w:val="009A5753"/>
    <w:rsid w:val="009A579D"/>
    <w:rsid w:val="009A5989"/>
    <w:rsid w:val="009B3747"/>
    <w:rsid w:val="009B441C"/>
    <w:rsid w:val="009B4DF1"/>
    <w:rsid w:val="009B4FD2"/>
    <w:rsid w:val="009C3AA0"/>
    <w:rsid w:val="009D2C41"/>
    <w:rsid w:val="009D598D"/>
    <w:rsid w:val="009D7BC7"/>
    <w:rsid w:val="009E2D6D"/>
    <w:rsid w:val="009E3297"/>
    <w:rsid w:val="009E6756"/>
    <w:rsid w:val="009E7A29"/>
    <w:rsid w:val="009F734F"/>
    <w:rsid w:val="00A05AFF"/>
    <w:rsid w:val="00A062C9"/>
    <w:rsid w:val="00A106B3"/>
    <w:rsid w:val="00A11C51"/>
    <w:rsid w:val="00A12C0D"/>
    <w:rsid w:val="00A13A45"/>
    <w:rsid w:val="00A2045C"/>
    <w:rsid w:val="00A20D2C"/>
    <w:rsid w:val="00A246B6"/>
    <w:rsid w:val="00A3121B"/>
    <w:rsid w:val="00A3388A"/>
    <w:rsid w:val="00A35342"/>
    <w:rsid w:val="00A35D6F"/>
    <w:rsid w:val="00A36C32"/>
    <w:rsid w:val="00A400C3"/>
    <w:rsid w:val="00A403EA"/>
    <w:rsid w:val="00A406B8"/>
    <w:rsid w:val="00A40F72"/>
    <w:rsid w:val="00A42C5B"/>
    <w:rsid w:val="00A465F0"/>
    <w:rsid w:val="00A47E70"/>
    <w:rsid w:val="00A50CF0"/>
    <w:rsid w:val="00A5766E"/>
    <w:rsid w:val="00A61BD9"/>
    <w:rsid w:val="00A61D98"/>
    <w:rsid w:val="00A62108"/>
    <w:rsid w:val="00A6223C"/>
    <w:rsid w:val="00A641B2"/>
    <w:rsid w:val="00A64775"/>
    <w:rsid w:val="00A64EC0"/>
    <w:rsid w:val="00A655B2"/>
    <w:rsid w:val="00A665B1"/>
    <w:rsid w:val="00A71C29"/>
    <w:rsid w:val="00A71D98"/>
    <w:rsid w:val="00A7671C"/>
    <w:rsid w:val="00A76E6B"/>
    <w:rsid w:val="00A76F6E"/>
    <w:rsid w:val="00A83280"/>
    <w:rsid w:val="00A851E0"/>
    <w:rsid w:val="00A91A6A"/>
    <w:rsid w:val="00A93204"/>
    <w:rsid w:val="00A96186"/>
    <w:rsid w:val="00AA1822"/>
    <w:rsid w:val="00AA2CBC"/>
    <w:rsid w:val="00AA3B9E"/>
    <w:rsid w:val="00AB167E"/>
    <w:rsid w:val="00AB52CF"/>
    <w:rsid w:val="00AC0865"/>
    <w:rsid w:val="00AC17AF"/>
    <w:rsid w:val="00AC1907"/>
    <w:rsid w:val="00AC5581"/>
    <w:rsid w:val="00AC5820"/>
    <w:rsid w:val="00AC67BF"/>
    <w:rsid w:val="00AD1CD8"/>
    <w:rsid w:val="00AD6598"/>
    <w:rsid w:val="00AD76D3"/>
    <w:rsid w:val="00AE0338"/>
    <w:rsid w:val="00AE0F60"/>
    <w:rsid w:val="00AE2C27"/>
    <w:rsid w:val="00AE4CFA"/>
    <w:rsid w:val="00AF0387"/>
    <w:rsid w:val="00AF424C"/>
    <w:rsid w:val="00AF6E7D"/>
    <w:rsid w:val="00B05139"/>
    <w:rsid w:val="00B05C12"/>
    <w:rsid w:val="00B07EDB"/>
    <w:rsid w:val="00B127C7"/>
    <w:rsid w:val="00B2001D"/>
    <w:rsid w:val="00B225FF"/>
    <w:rsid w:val="00B258BB"/>
    <w:rsid w:val="00B356AB"/>
    <w:rsid w:val="00B41671"/>
    <w:rsid w:val="00B42C7B"/>
    <w:rsid w:val="00B43AD7"/>
    <w:rsid w:val="00B44E4C"/>
    <w:rsid w:val="00B4708E"/>
    <w:rsid w:val="00B47AD0"/>
    <w:rsid w:val="00B541EF"/>
    <w:rsid w:val="00B579DC"/>
    <w:rsid w:val="00B62D9B"/>
    <w:rsid w:val="00B65A31"/>
    <w:rsid w:val="00B67B97"/>
    <w:rsid w:val="00B74CF8"/>
    <w:rsid w:val="00B84371"/>
    <w:rsid w:val="00B84642"/>
    <w:rsid w:val="00B852C2"/>
    <w:rsid w:val="00B86C73"/>
    <w:rsid w:val="00B87013"/>
    <w:rsid w:val="00B871F4"/>
    <w:rsid w:val="00B93A8E"/>
    <w:rsid w:val="00B968C8"/>
    <w:rsid w:val="00BA1BA8"/>
    <w:rsid w:val="00BA3DE1"/>
    <w:rsid w:val="00BA3EC5"/>
    <w:rsid w:val="00BA51D9"/>
    <w:rsid w:val="00BA68BA"/>
    <w:rsid w:val="00BB4D55"/>
    <w:rsid w:val="00BB4FBD"/>
    <w:rsid w:val="00BB5DFC"/>
    <w:rsid w:val="00BB65B8"/>
    <w:rsid w:val="00BC170E"/>
    <w:rsid w:val="00BC265D"/>
    <w:rsid w:val="00BC6FD2"/>
    <w:rsid w:val="00BC70B7"/>
    <w:rsid w:val="00BD279D"/>
    <w:rsid w:val="00BD5391"/>
    <w:rsid w:val="00BD6BB8"/>
    <w:rsid w:val="00BD771C"/>
    <w:rsid w:val="00BF0133"/>
    <w:rsid w:val="00BF03FC"/>
    <w:rsid w:val="00BF1F8B"/>
    <w:rsid w:val="00BF6066"/>
    <w:rsid w:val="00C01696"/>
    <w:rsid w:val="00C03AB6"/>
    <w:rsid w:val="00C13752"/>
    <w:rsid w:val="00C148DA"/>
    <w:rsid w:val="00C2253A"/>
    <w:rsid w:val="00C2267D"/>
    <w:rsid w:val="00C23A6F"/>
    <w:rsid w:val="00C24CFF"/>
    <w:rsid w:val="00C26EF2"/>
    <w:rsid w:val="00C30607"/>
    <w:rsid w:val="00C30C97"/>
    <w:rsid w:val="00C30F4D"/>
    <w:rsid w:val="00C3210E"/>
    <w:rsid w:val="00C353DF"/>
    <w:rsid w:val="00C41B57"/>
    <w:rsid w:val="00C42730"/>
    <w:rsid w:val="00C44E9B"/>
    <w:rsid w:val="00C472C1"/>
    <w:rsid w:val="00C52828"/>
    <w:rsid w:val="00C56026"/>
    <w:rsid w:val="00C60745"/>
    <w:rsid w:val="00C607EA"/>
    <w:rsid w:val="00C6351C"/>
    <w:rsid w:val="00C64B57"/>
    <w:rsid w:val="00C65B5A"/>
    <w:rsid w:val="00C6694B"/>
    <w:rsid w:val="00C66BA2"/>
    <w:rsid w:val="00C719E7"/>
    <w:rsid w:val="00C7348B"/>
    <w:rsid w:val="00C73FB6"/>
    <w:rsid w:val="00C75939"/>
    <w:rsid w:val="00C826BA"/>
    <w:rsid w:val="00C82E3F"/>
    <w:rsid w:val="00C83F32"/>
    <w:rsid w:val="00C95985"/>
    <w:rsid w:val="00CA279C"/>
    <w:rsid w:val="00CA3812"/>
    <w:rsid w:val="00CA4375"/>
    <w:rsid w:val="00CA5B3D"/>
    <w:rsid w:val="00CA701E"/>
    <w:rsid w:val="00CB1B9C"/>
    <w:rsid w:val="00CB5509"/>
    <w:rsid w:val="00CC2BE1"/>
    <w:rsid w:val="00CC39FF"/>
    <w:rsid w:val="00CC3D0C"/>
    <w:rsid w:val="00CC4BA2"/>
    <w:rsid w:val="00CC5026"/>
    <w:rsid w:val="00CC5145"/>
    <w:rsid w:val="00CC68D0"/>
    <w:rsid w:val="00CC736F"/>
    <w:rsid w:val="00CC76BE"/>
    <w:rsid w:val="00CC7B50"/>
    <w:rsid w:val="00CD0911"/>
    <w:rsid w:val="00CD26B1"/>
    <w:rsid w:val="00CE087B"/>
    <w:rsid w:val="00CE3950"/>
    <w:rsid w:val="00CE6119"/>
    <w:rsid w:val="00CF0C56"/>
    <w:rsid w:val="00CF19E3"/>
    <w:rsid w:val="00CF4734"/>
    <w:rsid w:val="00D01186"/>
    <w:rsid w:val="00D01482"/>
    <w:rsid w:val="00D03F9A"/>
    <w:rsid w:val="00D06370"/>
    <w:rsid w:val="00D06D51"/>
    <w:rsid w:val="00D12968"/>
    <w:rsid w:val="00D2100B"/>
    <w:rsid w:val="00D24991"/>
    <w:rsid w:val="00D25014"/>
    <w:rsid w:val="00D253E1"/>
    <w:rsid w:val="00D31E09"/>
    <w:rsid w:val="00D31F44"/>
    <w:rsid w:val="00D364A8"/>
    <w:rsid w:val="00D37AC1"/>
    <w:rsid w:val="00D40629"/>
    <w:rsid w:val="00D436ED"/>
    <w:rsid w:val="00D444BA"/>
    <w:rsid w:val="00D47ECC"/>
    <w:rsid w:val="00D50255"/>
    <w:rsid w:val="00D614DB"/>
    <w:rsid w:val="00D66176"/>
    <w:rsid w:val="00D7039A"/>
    <w:rsid w:val="00D71507"/>
    <w:rsid w:val="00D7279E"/>
    <w:rsid w:val="00D72CAC"/>
    <w:rsid w:val="00D73262"/>
    <w:rsid w:val="00D73F17"/>
    <w:rsid w:val="00D80B19"/>
    <w:rsid w:val="00D81B11"/>
    <w:rsid w:val="00D82E00"/>
    <w:rsid w:val="00D910FB"/>
    <w:rsid w:val="00D91CAD"/>
    <w:rsid w:val="00D92124"/>
    <w:rsid w:val="00D94167"/>
    <w:rsid w:val="00DA4F1D"/>
    <w:rsid w:val="00DA6DB4"/>
    <w:rsid w:val="00DA7005"/>
    <w:rsid w:val="00DB25DD"/>
    <w:rsid w:val="00DC1C24"/>
    <w:rsid w:val="00DD1E2F"/>
    <w:rsid w:val="00DD4B25"/>
    <w:rsid w:val="00DD65B7"/>
    <w:rsid w:val="00DE1008"/>
    <w:rsid w:val="00DE34CF"/>
    <w:rsid w:val="00DE6DB8"/>
    <w:rsid w:val="00E10F7D"/>
    <w:rsid w:val="00E13D7A"/>
    <w:rsid w:val="00E13F3D"/>
    <w:rsid w:val="00E142E7"/>
    <w:rsid w:val="00E16CAA"/>
    <w:rsid w:val="00E17153"/>
    <w:rsid w:val="00E17A4A"/>
    <w:rsid w:val="00E22FBC"/>
    <w:rsid w:val="00E249FB"/>
    <w:rsid w:val="00E24A70"/>
    <w:rsid w:val="00E33B64"/>
    <w:rsid w:val="00E34898"/>
    <w:rsid w:val="00E37326"/>
    <w:rsid w:val="00E471CF"/>
    <w:rsid w:val="00E56044"/>
    <w:rsid w:val="00E70621"/>
    <w:rsid w:val="00E70ED2"/>
    <w:rsid w:val="00E72753"/>
    <w:rsid w:val="00E80ACA"/>
    <w:rsid w:val="00E81F9D"/>
    <w:rsid w:val="00E82B66"/>
    <w:rsid w:val="00E838FF"/>
    <w:rsid w:val="00E84DF2"/>
    <w:rsid w:val="00E85AFB"/>
    <w:rsid w:val="00E94D80"/>
    <w:rsid w:val="00EA1C28"/>
    <w:rsid w:val="00EA2709"/>
    <w:rsid w:val="00EA693E"/>
    <w:rsid w:val="00EB09B7"/>
    <w:rsid w:val="00EB64C0"/>
    <w:rsid w:val="00EC0763"/>
    <w:rsid w:val="00EC66A2"/>
    <w:rsid w:val="00ED0553"/>
    <w:rsid w:val="00ED5AF0"/>
    <w:rsid w:val="00ED624C"/>
    <w:rsid w:val="00ED71EF"/>
    <w:rsid w:val="00EE1003"/>
    <w:rsid w:val="00EE481C"/>
    <w:rsid w:val="00EE76A3"/>
    <w:rsid w:val="00EE7D7C"/>
    <w:rsid w:val="00EF0583"/>
    <w:rsid w:val="00EF2DE8"/>
    <w:rsid w:val="00EF3705"/>
    <w:rsid w:val="00EF4258"/>
    <w:rsid w:val="00F07BC8"/>
    <w:rsid w:val="00F14EC1"/>
    <w:rsid w:val="00F23906"/>
    <w:rsid w:val="00F241F2"/>
    <w:rsid w:val="00F25D98"/>
    <w:rsid w:val="00F300FB"/>
    <w:rsid w:val="00F34121"/>
    <w:rsid w:val="00F34760"/>
    <w:rsid w:val="00F40B38"/>
    <w:rsid w:val="00F455ED"/>
    <w:rsid w:val="00F47296"/>
    <w:rsid w:val="00F54633"/>
    <w:rsid w:val="00F61A5A"/>
    <w:rsid w:val="00F61D05"/>
    <w:rsid w:val="00F66F44"/>
    <w:rsid w:val="00F72115"/>
    <w:rsid w:val="00F7235E"/>
    <w:rsid w:val="00F74D0D"/>
    <w:rsid w:val="00F81ED6"/>
    <w:rsid w:val="00F863FF"/>
    <w:rsid w:val="00F87490"/>
    <w:rsid w:val="00FA0973"/>
    <w:rsid w:val="00FA3F10"/>
    <w:rsid w:val="00FA6759"/>
    <w:rsid w:val="00FB0052"/>
    <w:rsid w:val="00FB4C4B"/>
    <w:rsid w:val="00FB6386"/>
    <w:rsid w:val="00FD0B24"/>
    <w:rsid w:val="00FD4271"/>
    <w:rsid w:val="00FF1011"/>
    <w:rsid w:val="00FF110D"/>
    <w:rsid w:val="00FF318F"/>
    <w:rsid w:val="00FF4DA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1F8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har">
    <w:name w:val="批注文字 Char"/>
    <w:link w:val="ac"/>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3Char">
    <w:name w:val="标题 3 Char"/>
    <w:link w:val="3"/>
    <w:rsid w:val="003D5E17"/>
    <w:rPr>
      <w:rFonts w:ascii="Arial" w:hAnsi="Arial"/>
      <w:sz w:val="28"/>
      <w:lang w:val="en-GB" w:eastAsia="en-US"/>
    </w:rPr>
  </w:style>
  <w:style w:type="character" w:customStyle="1" w:styleId="NOZchn">
    <w:name w:val="NO Zchn"/>
    <w:rsid w:val="009B4DF1"/>
    <w:rPr>
      <w:lang w:eastAsia="en-US"/>
    </w:rPr>
  </w:style>
  <w:style w:type="character" w:customStyle="1" w:styleId="EXChar">
    <w:name w:val="EX Char"/>
    <w:link w:val="EX"/>
    <w:locked/>
    <w:rsid w:val="00F7235E"/>
    <w:rPr>
      <w:rFonts w:ascii="Times New Roman" w:hAnsi="Times New Roman"/>
      <w:lang w:val="en-GB" w:eastAsia="en-US"/>
    </w:rPr>
  </w:style>
  <w:style w:type="paragraph" w:styleId="af1">
    <w:name w:val="List Paragraph"/>
    <w:basedOn w:val="a"/>
    <w:uiPriority w:val="34"/>
    <w:qFormat/>
    <w:rsid w:val="00D715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9989">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089620474">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A7237-25D6-402B-9172-37EF49DAD32E}">
  <ds:schemaRefs>
    <ds:schemaRef ds:uri="http://schemas.microsoft.com/sharepoint/events"/>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EA37E5C0-B0A4-4616-83E1-3B49C7E7DA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9A39E11-D84F-42FC-9891-2844C85AB95B}">
  <ds:schemaRefs>
    <ds:schemaRef ds:uri="Microsoft.SharePoint.Taxonomy.ContentTypeSync"/>
  </ds:schemaRefs>
</ds:datastoreItem>
</file>

<file path=customXml/itemProps6.xml><?xml version="1.0" encoding="utf-8"?>
<ds:datastoreItem xmlns:ds="http://schemas.openxmlformats.org/officeDocument/2006/customXml" ds:itemID="{B5F4F630-8BDF-492D-B2EF-CFC9A8B10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Pages>
  <Words>1389</Words>
  <Characters>7921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Huawei-ZQHv1</cp:lastModifiedBy>
  <cp:revision>29</cp:revision>
  <cp:lastPrinted>1900-01-01T08:00:00Z</cp:lastPrinted>
  <dcterms:created xsi:type="dcterms:W3CDTF">2020-01-17T01:22:00Z</dcterms:created>
  <dcterms:modified xsi:type="dcterms:W3CDTF">2020-02-18T10:46:00Z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2015_ms_pID_725343">
    <vt:lpwstr>(3)dh4JiD9gjHiy8i1LEAQUoTknnUuMZAXnTgNvaTguJwfEWVSubmAZAPl+Cr69LgLaP/NlANPI
PphvAZ4S4AYQ4oX7J1T2bnn5XwijaPcp4HMgj/4Hcx47CzLd1+uGwJj3O1WcQ3QiuGBR+Rqj
elDTzOJPhe6pOCYBDTqEMwSWoxRAI0GAfDvhr7IqWFWnXk6s5sQk3De7oGrHTtGBRqwF+T4M
PnxXLnvYH6DVcCXuLv</vt:lpwstr>
  </property>
  <property fmtid="{D5CDD505-2E9C-101B-9397-08002B2CF9AE}" pid="23" name="_2015_ms_pID_7253431">
    <vt:lpwstr>H+LWW321c1nZ8f1tsvNzq8FE2sVQMgKTi2SqFr0gj/CMFzFfHoJEKR
+eaCKKKA6iHewnLR2CDLyIxmCeQ5zchfozqxZ2MhXdHoQiSuRoInEfduqYeG2gC0Z88X9BEn
0CPROzQQ49sCMjn+itLQ/36AgS9zCQI2QPRFFMMC7n/1jQbfFhYur31s0D2pTP5zLlNmA4VM
uwdv+zS8QxfNF/HBDozq50v5eZC43VyPNDQA</vt:lpwstr>
  </property>
  <property fmtid="{D5CDD505-2E9C-101B-9397-08002B2CF9AE}" pid="24" name="_2015_ms_pID_7253432">
    <vt:lpwstr>/w==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1581316088</vt:lpwstr>
  </property>
</Properties>
</file>